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285B3BF6" w:rsidR="00065EAE" w:rsidRPr="00CE62C7" w:rsidRDefault="000D641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8"/>
          <w:szCs w:val="28"/>
          <w:lang w:val="bg-BG"/>
        </w:rPr>
      </w:pPr>
      <w:r w:rsidRPr="00CE62C7">
        <w:rPr>
          <w:rFonts w:ascii="Arial" w:eastAsia="Arial" w:hAnsi="Arial" w:cs="Arial"/>
          <w:b/>
          <w:bCs/>
          <w:sz w:val="28"/>
          <w:szCs w:val="28"/>
          <w:lang w:val="bg-BG"/>
        </w:rPr>
        <w:t xml:space="preserve">Модул </w:t>
      </w:r>
      <w:r w:rsidRPr="00CE62C7">
        <w:rPr>
          <w:rFonts w:ascii="Arial" w:eastAsia="Arial" w:hAnsi="Arial" w:cs="Arial"/>
          <w:b/>
          <w:bCs/>
          <w:color w:val="000000"/>
          <w:sz w:val="28"/>
          <w:szCs w:val="28"/>
          <w:lang w:val="bg-BG"/>
        </w:rPr>
        <w:t>4</w:t>
      </w:r>
      <w:r w:rsidRPr="00CE62C7">
        <w:rPr>
          <w:rFonts w:ascii="Arial" w:eastAsia="Arial" w:hAnsi="Arial" w:cs="Arial"/>
          <w:b/>
          <w:bCs/>
          <w:sz w:val="28"/>
          <w:szCs w:val="28"/>
          <w:lang w:val="bg-BG"/>
        </w:rPr>
        <w:t>:</w:t>
      </w:r>
      <w:r w:rsidRPr="00CE62C7">
        <w:rPr>
          <w:rFonts w:ascii="Arial" w:eastAsia="Arial" w:hAnsi="Arial" w:cs="Arial"/>
          <w:b/>
          <w:bCs/>
          <w:color w:val="000000"/>
          <w:sz w:val="28"/>
          <w:szCs w:val="28"/>
          <w:lang w:val="bg-BG"/>
        </w:rPr>
        <w:t xml:space="preserve"> Финален тест</w:t>
      </w:r>
    </w:p>
    <w:p w14:paraId="00000003" w14:textId="7891E3C0" w:rsidR="00065EAE" w:rsidRPr="00CE62C7" w:rsidRDefault="000D641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  <w:lang w:val="bg-BG"/>
        </w:rPr>
      </w:pPr>
      <w:r w:rsidRPr="00CE62C7">
        <w:rPr>
          <w:rFonts w:ascii="Arial" w:eastAsia="Arial" w:hAnsi="Arial" w:cs="Arial"/>
          <w:i/>
          <w:iCs/>
          <w:sz w:val="22"/>
          <w:szCs w:val="22"/>
          <w:lang w:val="bg-BG"/>
        </w:rPr>
        <w:t>Инструкции</w:t>
      </w:r>
      <w:r w:rsidRPr="00CE62C7">
        <w:rPr>
          <w:rFonts w:ascii="Arial" w:eastAsia="Arial" w:hAnsi="Arial" w:cs="Arial"/>
          <w:sz w:val="22"/>
          <w:szCs w:val="22"/>
          <w:lang w:val="bg-BG"/>
        </w:rPr>
        <w:t>:</w:t>
      </w:r>
    </w:p>
    <w:p w14:paraId="00000004" w14:textId="34D1E7D6" w:rsidR="00065EAE" w:rsidRPr="00CE62C7" w:rsidRDefault="000D641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  <w:lang w:val="bg-BG"/>
        </w:rPr>
      </w:pP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 xml:space="preserve">В края на модула </w:t>
      </w:r>
      <w:r w:rsidR="00F72737"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>на</w:t>
      </w: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 xml:space="preserve"> наблюдателите ще </w:t>
      </w:r>
      <w:r w:rsidR="00F72737"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>бъдат предоставени</w:t>
      </w: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 xml:space="preserve"> 2 набора от въпроси, по 5 въпроса във всеки. Първите пет въпроса съставляват </w:t>
      </w:r>
      <w:r w:rsidRPr="00CE62C7"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  <w:t>основния набор</w:t>
      </w: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 xml:space="preserve">, а останалите 5 – </w:t>
      </w:r>
      <w:r w:rsidRPr="00CE62C7"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  <w:t>резервен набор</w:t>
      </w: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>.</w:t>
      </w:r>
    </w:p>
    <w:p w14:paraId="00000005" w14:textId="4EFE12D8" w:rsidR="00065EAE" w:rsidRPr="00CE62C7" w:rsidRDefault="000D641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  <w:lang w:val="bg-BG"/>
        </w:rPr>
      </w:pPr>
      <w:r w:rsidRPr="00CE62C7"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  <w:t>Основен набор</w:t>
      </w: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 xml:space="preserve">: всеки наблюдател следва да отговори на 5 въпроса. </w:t>
      </w:r>
      <w:r w:rsidR="00F72737"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 xml:space="preserve">Отговорът на всеки въпрос следва да се избере от опциите a, b, c, като само един от тях е верен. </w:t>
      </w: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>Верен отговор дава 2 точки. За успешно преминаване на теста са необходими 6 точки</w:t>
      </w:r>
      <w:r w:rsidRPr="00CE62C7">
        <w:rPr>
          <w:rFonts w:ascii="Arial" w:eastAsia="Arial" w:hAnsi="Arial" w:cs="Arial"/>
          <w:sz w:val="22"/>
          <w:szCs w:val="22"/>
          <w:lang w:val="bg-BG"/>
        </w:rPr>
        <w:t>.</w:t>
      </w:r>
    </w:p>
    <w:p w14:paraId="00000006" w14:textId="77831E56" w:rsidR="00065EAE" w:rsidRPr="00CE62C7" w:rsidRDefault="000D641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  <w:lang w:val="bg-BG"/>
        </w:rPr>
      </w:pP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>В случай, че след попълването на отговорите от основния набор наблюдателят не е събрал 6 точки, той/тя ще има възможност да отговори на още 5 въпроса (</w:t>
      </w:r>
      <w:r w:rsidRPr="00CE62C7"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  <w:t>резервен набор</w:t>
      </w: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>). Допълнителните въпроси не се точкуват, така че наблюдателите да не се обезкуражават, ако дават неверни отговори.</w:t>
      </w:r>
    </w:p>
    <w:p w14:paraId="00000007" w14:textId="62D39C8A" w:rsidR="00065EAE" w:rsidRPr="00CE62C7" w:rsidRDefault="0005254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  <w:lang w:val="bg-BG"/>
        </w:rPr>
      </w:pP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>В края на двата набора от въпроси, верните отговори (a</w:t>
      </w:r>
      <w:r w:rsidR="00923EEB"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 xml:space="preserve"> </w:t>
      </w: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>,b,</w:t>
      </w:r>
      <w:r w:rsidR="00923EEB"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 xml:space="preserve"> </w:t>
      </w: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>c) ще бъдат отбелязани като такива и ще бъде предоставена обосновка.</w:t>
      </w:r>
    </w:p>
    <w:p w14:paraId="00000008" w14:textId="4E092F52" w:rsidR="00065EAE" w:rsidRPr="00CE62C7" w:rsidRDefault="0036137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  <w:lang w:val="bg-BG"/>
        </w:rPr>
      </w:pP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 xml:space="preserve">Напредъкът се запаметява автоматично. Тестът може да бъде отворен в рамките на </w:t>
      </w:r>
      <w:r w:rsidR="00923EEB"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>друга</w:t>
      </w: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 xml:space="preserve"> сесия, стига наблюдателят да използва едни и същи устройство (компютър, мобилно) и браузър.</w:t>
      </w:r>
    </w:p>
    <w:p w14:paraId="00000009" w14:textId="10000D0A" w:rsidR="00065EAE" w:rsidRPr="00CE62C7" w:rsidRDefault="0036137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  <w:lang w:val="bg-BG"/>
        </w:rPr>
      </w:pPr>
      <w:r w:rsidRPr="00CE62C7">
        <w:rPr>
          <w:rFonts w:ascii="Arial" w:eastAsia="Arial" w:hAnsi="Arial" w:cs="Arial"/>
          <w:sz w:val="22"/>
          <w:szCs w:val="22"/>
          <w:lang w:val="bg-BG"/>
        </w:rPr>
        <w:t xml:space="preserve">Въпросите </w:t>
      </w:r>
      <w:r w:rsidR="00F72737" w:rsidRPr="00CE62C7">
        <w:rPr>
          <w:rFonts w:ascii="Arial" w:eastAsia="Arial" w:hAnsi="Arial" w:cs="Arial"/>
          <w:sz w:val="22"/>
          <w:szCs w:val="22"/>
          <w:lang w:val="bg-BG"/>
        </w:rPr>
        <w:t>се основават на анализа на</w:t>
      </w:r>
      <w:r w:rsidRPr="00CE62C7">
        <w:rPr>
          <w:rFonts w:ascii="Arial" w:eastAsia="Arial" w:hAnsi="Arial" w:cs="Arial"/>
          <w:sz w:val="22"/>
          <w:szCs w:val="22"/>
          <w:lang w:val="bg-BG"/>
        </w:rPr>
        <w:t xml:space="preserve"> дадена ситуация, която е представена както </w:t>
      </w:r>
      <w:r w:rsidR="00F72737" w:rsidRPr="00CE62C7">
        <w:rPr>
          <w:rFonts w:ascii="Arial" w:eastAsia="Arial" w:hAnsi="Arial" w:cs="Arial"/>
          <w:sz w:val="22"/>
          <w:szCs w:val="22"/>
          <w:lang w:val="bg-BG"/>
        </w:rPr>
        <w:t>във формуляра за доклад, така и в учебния модул. Въпросите ще бъдат с фокус върху следните области на знание, релевантни както за кабинетното проучване, така и за етапа на изпълнение:</w:t>
      </w:r>
    </w:p>
    <w:p w14:paraId="0000000A" w14:textId="6487245E" w:rsidR="00065EAE" w:rsidRPr="00CE62C7" w:rsidRDefault="00F72737">
      <w:pPr>
        <w:numPr>
          <w:ilvl w:val="0"/>
          <w:numId w:val="1"/>
        </w:numPr>
        <w:spacing w:before="240"/>
        <w:jc w:val="both"/>
        <w:rPr>
          <w:rFonts w:ascii="Arial" w:eastAsia="Arial" w:hAnsi="Arial" w:cs="Arial"/>
          <w:sz w:val="22"/>
          <w:szCs w:val="22"/>
          <w:lang w:val="bg-BG"/>
        </w:rPr>
      </w:pPr>
      <w:r w:rsidRPr="00CE62C7">
        <w:rPr>
          <w:rFonts w:ascii="Arial" w:eastAsia="Arial" w:hAnsi="Arial" w:cs="Arial"/>
          <w:sz w:val="22"/>
          <w:szCs w:val="22"/>
          <w:lang w:val="bg-BG"/>
        </w:rPr>
        <w:t>корупционни модели, идентифициране на „червени лампички“;</w:t>
      </w:r>
    </w:p>
    <w:p w14:paraId="0000000B" w14:textId="71753386" w:rsidR="00065EAE" w:rsidRPr="00CE62C7" w:rsidRDefault="00F72737">
      <w:pPr>
        <w:numPr>
          <w:ilvl w:val="0"/>
          <w:numId w:val="1"/>
        </w:numPr>
        <w:spacing w:before="240"/>
        <w:jc w:val="both"/>
        <w:rPr>
          <w:rFonts w:ascii="Arial" w:eastAsia="Arial" w:hAnsi="Arial" w:cs="Arial"/>
          <w:sz w:val="22"/>
          <w:szCs w:val="22"/>
          <w:lang w:val="bg-BG"/>
        </w:rPr>
      </w:pPr>
      <w:r w:rsidRPr="00CE62C7">
        <w:rPr>
          <w:rFonts w:ascii="Arial" w:eastAsia="Arial" w:hAnsi="Arial" w:cs="Arial"/>
          <w:sz w:val="22"/>
          <w:szCs w:val="22"/>
          <w:lang w:val="bg-BG"/>
        </w:rPr>
        <w:t>изменения на договорите;</w:t>
      </w:r>
    </w:p>
    <w:p w14:paraId="0000000C" w14:textId="487D2799" w:rsidR="00065EAE" w:rsidRPr="00CE62C7" w:rsidRDefault="00F72737">
      <w:pPr>
        <w:numPr>
          <w:ilvl w:val="0"/>
          <w:numId w:val="1"/>
        </w:numPr>
        <w:spacing w:before="240"/>
        <w:jc w:val="both"/>
        <w:rPr>
          <w:rFonts w:ascii="Arial" w:eastAsia="Arial" w:hAnsi="Arial" w:cs="Arial"/>
          <w:sz w:val="22"/>
          <w:szCs w:val="22"/>
          <w:lang w:val="bg-BG"/>
        </w:rPr>
      </w:pPr>
      <w:r w:rsidRPr="00CE62C7">
        <w:rPr>
          <w:rFonts w:ascii="Arial" w:eastAsia="Arial" w:hAnsi="Arial" w:cs="Arial"/>
          <w:sz w:val="22"/>
          <w:szCs w:val="22"/>
          <w:lang w:val="bg-BG"/>
        </w:rPr>
        <w:t>подизпълнение.</w:t>
      </w:r>
    </w:p>
    <w:p w14:paraId="0000000D" w14:textId="1E37958B" w:rsidR="00065EAE" w:rsidRPr="00CE62C7" w:rsidRDefault="00F72737">
      <w:pPr>
        <w:spacing w:before="240" w:after="240"/>
        <w:jc w:val="both"/>
        <w:rPr>
          <w:rFonts w:ascii="Arial" w:eastAsia="Arial" w:hAnsi="Arial" w:cs="Arial"/>
          <w:color w:val="000000"/>
          <w:sz w:val="22"/>
          <w:szCs w:val="22"/>
          <w:lang w:val="bg-BG"/>
        </w:rPr>
      </w:pP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>Прочетете всеки въпрос внимателно и изберете най-подходящия отговор.</w:t>
      </w:r>
    </w:p>
    <w:p w14:paraId="0000000E" w14:textId="526A9626" w:rsidR="00065EAE" w:rsidRPr="00CE62C7" w:rsidRDefault="00F727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  <w:lang w:val="bg-BG"/>
        </w:rPr>
      </w:pP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 xml:space="preserve">Акцентите ще бъдат поставени върху практически ситуации – от истински случаи при </w:t>
      </w:r>
      <w:r w:rsidR="00923EEB"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 xml:space="preserve">обществени </w:t>
      </w: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>поръчки за опазване на околната среда и климата.</w:t>
      </w:r>
    </w:p>
    <w:p w14:paraId="0000000F" w14:textId="3C0D6D19" w:rsidR="00065EAE" w:rsidRPr="00CE62C7" w:rsidRDefault="00065E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</w:pPr>
    </w:p>
    <w:p w14:paraId="00000010" w14:textId="2E12B1F7" w:rsidR="00065EAE" w:rsidRPr="00CE62C7" w:rsidRDefault="00923EE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  <w:lang w:val="bg-BG"/>
        </w:rPr>
      </w:pPr>
      <w:r w:rsidRPr="00CE62C7">
        <w:rPr>
          <w:rFonts w:ascii="Arial" w:eastAsia="Arial" w:hAnsi="Arial" w:cs="Arial"/>
          <w:b/>
          <w:bCs/>
          <w:color w:val="000000"/>
          <w:sz w:val="22"/>
          <w:szCs w:val="22"/>
          <w:u w:val="single"/>
          <w:lang w:val="bg-BG"/>
        </w:rPr>
        <w:t>Въпроси</w:t>
      </w:r>
    </w:p>
    <w:p w14:paraId="00000011" w14:textId="1A9BD5E8" w:rsidR="00065EAE" w:rsidRPr="00CE62C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  <w:lang w:val="bg-BG"/>
        </w:rPr>
      </w:pPr>
      <w:r w:rsidRPr="00CE62C7"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  <w:t xml:space="preserve">1/ </w:t>
      </w:r>
      <w:r w:rsidR="003B36FB" w:rsidRPr="00CE62C7"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  <w:t>Договор съдържа клауза относно условията за неговото изменение. Клаузата гласи:</w:t>
      </w:r>
    </w:p>
    <w:p w14:paraId="00000012" w14:textId="7170FBC9" w:rsidR="00065EAE" w:rsidRPr="00CE62C7" w:rsidRDefault="003B36F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iCs/>
          <w:sz w:val="22"/>
          <w:szCs w:val="22"/>
          <w:lang w:val="bg-BG"/>
        </w:rPr>
      </w:pPr>
      <w:r w:rsidRPr="00CE62C7">
        <w:rPr>
          <w:rFonts w:ascii="Arial" w:eastAsia="Arial" w:hAnsi="Arial" w:cs="Arial"/>
          <w:i/>
          <w:iCs/>
          <w:color w:val="000000"/>
          <w:sz w:val="22"/>
          <w:szCs w:val="22"/>
          <w:lang w:val="bg-BG"/>
        </w:rPr>
        <w:t xml:space="preserve">В случай на други обстоятелства, без значение от тяхното естество, включително такива, които се дължат на Възложителя, водещи до невъзможност за изпълнение или правилно изпълнение на предмета на Договора (…) в това число такива от правен, организационен, икономически, административен или технически характер (…), въз основа на тези обстоятелства е възможно да бъдат направени изменения на договора по отношение на: метода на изпълнение, материалите и технологията </w:t>
      </w:r>
      <w:r w:rsidRPr="00CE62C7">
        <w:rPr>
          <w:rFonts w:ascii="Arial" w:eastAsia="Arial" w:hAnsi="Arial" w:cs="Arial"/>
          <w:i/>
          <w:iCs/>
          <w:color w:val="000000"/>
          <w:sz w:val="22"/>
          <w:szCs w:val="22"/>
          <w:lang w:val="bg-BG"/>
        </w:rPr>
        <w:lastRenderedPageBreak/>
        <w:t>за изпълнение, промяна на местоположението на сградите и съоръженията в процес на изграждане</w:t>
      </w:r>
      <w:r w:rsidRPr="00CE62C7">
        <w:rPr>
          <w:rFonts w:ascii="Arial" w:eastAsia="Arial" w:hAnsi="Arial" w:cs="Arial"/>
          <w:i/>
          <w:iCs/>
          <w:sz w:val="22"/>
          <w:szCs w:val="22"/>
          <w:lang w:val="bg-BG"/>
        </w:rPr>
        <w:t xml:space="preserve"> (....).</w:t>
      </w:r>
    </w:p>
    <w:p w14:paraId="00000013" w14:textId="0618BDFA" w:rsidR="00065EAE" w:rsidRPr="00CE62C7" w:rsidRDefault="004B723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  <w:lang w:val="bg-BG"/>
        </w:rPr>
      </w:pPr>
      <w:r w:rsidRPr="00CE62C7"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  <w:t>Въз основа на тази клауза, може ли да се заключи, че измененията на договора са позволени и тази „клауза за преразглеждане“ е формулирана според изискванията на правото на Европейския съюз (директивите и пра</w:t>
      </w:r>
      <w:r w:rsidR="00667EDA" w:rsidRPr="00CE62C7"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  <w:t>к</w:t>
      </w:r>
      <w:r w:rsidRPr="00CE62C7"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  <w:t>тиката на Съда на ЕС)?</w:t>
      </w:r>
    </w:p>
    <w:p w14:paraId="00000014" w14:textId="3AF86F54" w:rsidR="00065EAE" w:rsidRPr="00CE62C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iCs/>
          <w:sz w:val="22"/>
          <w:szCs w:val="22"/>
          <w:lang w:val="bg-BG"/>
        </w:rPr>
      </w:pPr>
      <w:r w:rsidRPr="00CE62C7">
        <w:rPr>
          <w:rFonts w:ascii="Arial" w:eastAsia="Arial" w:hAnsi="Arial" w:cs="Arial"/>
          <w:i/>
          <w:iCs/>
          <w:sz w:val="22"/>
          <w:szCs w:val="22"/>
          <w:lang w:val="bg-BG"/>
        </w:rPr>
        <w:t>(</w:t>
      </w:r>
      <w:r w:rsidR="003B0114" w:rsidRPr="00CE62C7">
        <w:rPr>
          <w:rFonts w:ascii="Arial" w:eastAsia="Arial" w:hAnsi="Arial" w:cs="Arial"/>
          <w:i/>
          <w:iCs/>
          <w:sz w:val="22"/>
          <w:szCs w:val="22"/>
          <w:lang w:val="bg-BG"/>
        </w:rPr>
        <w:t>Изберете само един отговор</w:t>
      </w:r>
      <w:r w:rsidRPr="00CE62C7">
        <w:rPr>
          <w:rFonts w:ascii="Arial" w:eastAsia="Arial" w:hAnsi="Arial" w:cs="Arial"/>
          <w:i/>
          <w:iCs/>
          <w:sz w:val="22"/>
          <w:szCs w:val="22"/>
          <w:lang w:val="bg-BG"/>
        </w:rPr>
        <w:t>)</w:t>
      </w:r>
    </w:p>
    <w:p w14:paraId="00000015" w14:textId="7336FC32" w:rsidR="00065EAE" w:rsidRPr="00CE62C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  <w:lang w:val="bg-BG"/>
        </w:rPr>
      </w:pP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>a/</w:t>
      </w:r>
      <w:r w:rsidRPr="00CE62C7">
        <w:rPr>
          <w:rFonts w:ascii="Arial" w:eastAsia="Arial" w:hAnsi="Arial" w:cs="Arial"/>
          <w:i/>
          <w:iCs/>
          <w:color w:val="000000"/>
          <w:sz w:val="22"/>
          <w:szCs w:val="22"/>
          <w:lang w:val="bg-BG"/>
        </w:rPr>
        <w:t xml:space="preserve"> </w:t>
      </w:r>
      <w:r w:rsidR="00667EDA" w:rsidRPr="00CE62C7">
        <w:rPr>
          <w:rFonts w:ascii="Arial" w:eastAsia="Arial" w:hAnsi="Arial" w:cs="Arial"/>
          <w:i/>
          <w:iCs/>
          <w:color w:val="000000"/>
          <w:sz w:val="22"/>
          <w:szCs w:val="22"/>
          <w:lang w:val="bg-BG"/>
        </w:rPr>
        <w:t>да</w:t>
      </w:r>
      <w:r w:rsidRPr="00CE62C7">
        <w:rPr>
          <w:rFonts w:ascii="Arial" w:eastAsia="Arial" w:hAnsi="Arial" w:cs="Arial"/>
          <w:i/>
          <w:iCs/>
          <w:color w:val="000000"/>
          <w:sz w:val="22"/>
          <w:szCs w:val="22"/>
          <w:lang w:val="bg-BG"/>
        </w:rPr>
        <w:t>,</w:t>
      </w: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 xml:space="preserve"> </w:t>
      </w:r>
      <w:r w:rsidR="00667EDA"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>измененията на договора са напълно разрешени и са формулирани („клауза за преразглеждане“) по начин, който позволява спазването на принципа на прозрачност и не променя икономическия баланс между поръчителя и изпълнителя</w:t>
      </w:r>
    </w:p>
    <w:p w14:paraId="00000016" w14:textId="1F760E1D" w:rsidR="00065EAE" w:rsidRPr="00CE62C7" w:rsidRDefault="00000000">
      <w:pPr>
        <w:jc w:val="both"/>
        <w:rPr>
          <w:rFonts w:ascii="Arial" w:eastAsia="Arial" w:hAnsi="Arial" w:cs="Arial"/>
          <w:sz w:val="22"/>
          <w:szCs w:val="22"/>
          <w:lang w:val="bg-BG"/>
        </w:rPr>
      </w:pPr>
      <w:r w:rsidRPr="00CE62C7">
        <w:rPr>
          <w:rFonts w:ascii="Arial" w:eastAsia="Arial" w:hAnsi="Arial" w:cs="Arial"/>
          <w:sz w:val="22"/>
          <w:szCs w:val="22"/>
          <w:lang w:val="bg-BG"/>
        </w:rPr>
        <w:t xml:space="preserve">b/ </w:t>
      </w:r>
      <w:r w:rsidR="00667EDA" w:rsidRPr="00CE62C7">
        <w:rPr>
          <w:rFonts w:ascii="Arial" w:eastAsia="Arial" w:hAnsi="Arial" w:cs="Arial"/>
          <w:sz w:val="22"/>
          <w:szCs w:val="22"/>
          <w:lang w:val="bg-BG"/>
        </w:rPr>
        <w:t>не, клаузата не е ясна, прецизна и безпротиворечива за да послужи като основание за легитимни изменения</w:t>
      </w:r>
    </w:p>
    <w:p w14:paraId="00000017" w14:textId="0F08436F" w:rsidR="00065EAE" w:rsidRPr="00CE62C7" w:rsidRDefault="00000000">
      <w:pPr>
        <w:jc w:val="both"/>
        <w:rPr>
          <w:rFonts w:ascii="Arial" w:eastAsia="Arial" w:hAnsi="Arial" w:cs="Arial"/>
          <w:sz w:val="22"/>
          <w:szCs w:val="22"/>
          <w:lang w:val="bg-BG"/>
        </w:rPr>
      </w:pPr>
      <w:r w:rsidRPr="00CE62C7">
        <w:rPr>
          <w:rFonts w:ascii="Arial" w:eastAsia="Arial" w:hAnsi="Arial" w:cs="Arial"/>
          <w:sz w:val="22"/>
          <w:szCs w:val="22"/>
          <w:lang w:val="bg-BG"/>
        </w:rPr>
        <w:t xml:space="preserve">c/ </w:t>
      </w:r>
      <w:r w:rsidR="00667EDA" w:rsidRPr="00CE62C7">
        <w:rPr>
          <w:rFonts w:ascii="Arial" w:eastAsia="Arial" w:hAnsi="Arial" w:cs="Arial"/>
          <w:i/>
          <w:iCs/>
          <w:sz w:val="22"/>
          <w:szCs w:val="22"/>
          <w:lang w:val="bg-BG"/>
        </w:rPr>
        <w:t>да</w:t>
      </w:r>
      <w:r w:rsidRPr="00CE62C7">
        <w:rPr>
          <w:rFonts w:ascii="Arial" w:eastAsia="Arial" w:hAnsi="Arial" w:cs="Arial"/>
          <w:sz w:val="22"/>
          <w:szCs w:val="22"/>
          <w:lang w:val="bg-BG"/>
        </w:rPr>
        <w:t xml:space="preserve">, </w:t>
      </w:r>
      <w:r w:rsidR="00667EDA" w:rsidRPr="00CE62C7">
        <w:rPr>
          <w:rFonts w:ascii="Arial" w:eastAsia="Arial" w:hAnsi="Arial" w:cs="Arial"/>
          <w:sz w:val="22"/>
          <w:szCs w:val="22"/>
          <w:lang w:val="bg-BG"/>
        </w:rPr>
        <w:t>измененията на договора са възможни, въпреки обстоятелствата за промяна, т.е. правни, организационни, икономически и технически обстоятелства, са формулиране лаконично, в договора е посочено какво именно може да бъде изменено</w:t>
      </w:r>
    </w:p>
    <w:p w14:paraId="00000018" w14:textId="3802D699" w:rsidR="00065EAE" w:rsidRPr="00CE62C7" w:rsidRDefault="003110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sz w:val="22"/>
          <w:szCs w:val="22"/>
          <w:lang w:val="bg-BG"/>
        </w:rPr>
      </w:pPr>
      <w:r w:rsidRPr="00CE62C7">
        <w:rPr>
          <w:rFonts w:ascii="Arial" w:eastAsia="Arial" w:hAnsi="Arial" w:cs="Arial"/>
          <w:b/>
          <w:bCs/>
          <w:sz w:val="22"/>
          <w:szCs w:val="22"/>
          <w:lang w:val="bg-BG"/>
        </w:rPr>
        <w:t>Верен отговор: b</w:t>
      </w:r>
    </w:p>
    <w:p w14:paraId="00000019" w14:textId="2BC4A739" w:rsidR="00065EAE" w:rsidRPr="00CE62C7" w:rsidRDefault="003110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  <w:lang w:val="bg-BG"/>
        </w:rPr>
      </w:pPr>
      <w:r w:rsidRPr="00CE62C7">
        <w:rPr>
          <w:rFonts w:ascii="Arial" w:eastAsia="Arial" w:hAnsi="Arial" w:cs="Arial"/>
          <w:sz w:val="22"/>
          <w:szCs w:val="22"/>
          <w:lang w:val="bg-BG"/>
        </w:rPr>
        <w:t>Обосновка:</w:t>
      </w:r>
    </w:p>
    <w:p w14:paraId="0000001A" w14:textId="4BEBFB89" w:rsidR="00065EAE" w:rsidRPr="00CE62C7" w:rsidRDefault="003110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  <w:lang w:val="bg-BG"/>
        </w:rPr>
      </w:pPr>
      <w:r w:rsidRPr="00CE62C7">
        <w:rPr>
          <w:rFonts w:ascii="Arial" w:eastAsia="Arial" w:hAnsi="Arial" w:cs="Arial"/>
          <w:sz w:val="22"/>
          <w:szCs w:val="22"/>
          <w:lang w:val="bg-BG"/>
        </w:rPr>
        <w:t>Необходимото условие за изменение на договор е да се вземе предвид възможността за извършване на такава промяна още на етапа на процедурата за обществена поръчка, като тя се предвиди в обявлението за договор или в документите за обществената поръчка, например в тръжните спецификации. Това условие произтича, наред с други неща, от принципа за прозрачност на процедурата, който гарантира равно третиране на всички изпълнители. Ясното и точно предвиждане на възможни изменения в договора също така позволява на изпълнителите най-добре да подготвят офертата си и да я изпълнят</w:t>
      </w: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 xml:space="preserve">. </w:t>
      </w:r>
      <w:r w:rsidRPr="00CE62C7"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  <w:t>Тук трябва да се подчертае, че задължението за описание на изменението под формата на ясни, точни и недвусмислени договорни клаузи означава, че е необходимо да се уточнят подробно правилата за изменение на договора, вместо да се ограничават до общи препратки към възможността за изменение.</w:t>
      </w:r>
    </w:p>
    <w:p w14:paraId="0000001D" w14:textId="00C88C1C" w:rsidR="00065EAE" w:rsidRPr="00CE62C7" w:rsidRDefault="00065E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  <w:lang w:val="bg-BG"/>
        </w:rPr>
      </w:pPr>
    </w:p>
    <w:p w14:paraId="114FC38B" w14:textId="77777777" w:rsidR="00BC240D" w:rsidRPr="00CE62C7" w:rsidRDefault="00BC240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  <w:lang w:val="bg-BG"/>
        </w:rPr>
      </w:pPr>
    </w:p>
    <w:p w14:paraId="0000001E" w14:textId="30C5B68E" w:rsidR="00065EAE" w:rsidRPr="00CE62C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</w:pPr>
      <w:r w:rsidRPr="00CE62C7"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  <w:t xml:space="preserve">2/ </w:t>
      </w:r>
      <w:r w:rsidR="002971A6" w:rsidRPr="00CE62C7"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  <w:t xml:space="preserve">Съгласно условията на договора, услугите за строителен надзор се заплащат от изпълнителя (не от възлагащия орган/инвеститора) и възнаграждението зависи от обема на извършената работа. </w:t>
      </w:r>
    </w:p>
    <w:p w14:paraId="0FBCB39C" w14:textId="497ABEBA" w:rsidR="00BC240D" w:rsidRPr="00CE62C7" w:rsidRDefault="002971A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</w:pPr>
      <w:r w:rsidRPr="00CE62C7"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  <w:t>Правилно ли е това решение и не създава ли риск от конфликт на интереси и корупция</w:t>
      </w:r>
      <w:r w:rsidR="00000000" w:rsidRPr="00CE62C7"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  <w:t>?</w:t>
      </w:r>
    </w:p>
    <w:p w14:paraId="0000001F" w14:textId="587B5D72" w:rsidR="00065EAE" w:rsidRPr="00CE62C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iCs/>
          <w:sz w:val="22"/>
          <w:szCs w:val="22"/>
          <w:lang w:val="bg-BG"/>
        </w:rPr>
      </w:pPr>
      <w:r w:rsidRPr="00CE62C7">
        <w:rPr>
          <w:rFonts w:ascii="Arial" w:eastAsia="Arial" w:hAnsi="Arial" w:cs="Arial"/>
          <w:i/>
          <w:iCs/>
          <w:sz w:val="22"/>
          <w:szCs w:val="22"/>
          <w:lang w:val="bg-BG"/>
        </w:rPr>
        <w:t>(</w:t>
      </w:r>
      <w:r w:rsidR="003B0114" w:rsidRPr="00CE62C7">
        <w:rPr>
          <w:rFonts w:ascii="Arial" w:eastAsia="Arial" w:hAnsi="Arial" w:cs="Arial"/>
          <w:i/>
          <w:iCs/>
          <w:sz w:val="22"/>
          <w:szCs w:val="22"/>
          <w:lang w:val="bg-BG"/>
        </w:rPr>
        <w:t>Изберете само един отговор</w:t>
      </w:r>
      <w:r w:rsidRPr="00CE62C7">
        <w:rPr>
          <w:rFonts w:ascii="Arial" w:eastAsia="Arial" w:hAnsi="Arial" w:cs="Arial"/>
          <w:i/>
          <w:iCs/>
          <w:sz w:val="22"/>
          <w:szCs w:val="22"/>
          <w:lang w:val="bg-BG"/>
        </w:rPr>
        <w:t>)</w:t>
      </w:r>
    </w:p>
    <w:p w14:paraId="00000020" w14:textId="4B0FA515" w:rsidR="00065EAE" w:rsidRPr="00CE62C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  <w:lang w:val="bg-BG"/>
        </w:rPr>
      </w:pP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 xml:space="preserve">a/ </w:t>
      </w:r>
      <w:r w:rsidR="002971A6"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>да</w:t>
      </w: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 xml:space="preserve">, </w:t>
      </w:r>
      <w:r w:rsidR="002971A6"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>това решение е правилно</w:t>
      </w:r>
    </w:p>
    <w:p w14:paraId="00000021" w14:textId="323CF377" w:rsidR="00065EAE" w:rsidRPr="00CE62C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  <w:lang w:val="bg-BG"/>
        </w:rPr>
      </w:pP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 xml:space="preserve">b/ </w:t>
      </w:r>
      <w:r w:rsidR="002971A6"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>да, това решение е правилно, но следва да се включат някои ограничения по отношение на извършваните дейности</w:t>
      </w:r>
    </w:p>
    <w:p w14:paraId="00000022" w14:textId="5E75AD57" w:rsidR="00065EAE" w:rsidRPr="00CE62C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  <w:lang w:val="bg-BG"/>
        </w:rPr>
      </w:pP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lastRenderedPageBreak/>
        <w:t>c/</w:t>
      </w:r>
      <w:r w:rsidRPr="00CE62C7">
        <w:rPr>
          <w:rFonts w:ascii="Arial" w:eastAsia="Arial" w:hAnsi="Arial" w:cs="Arial"/>
          <w:sz w:val="22"/>
          <w:szCs w:val="22"/>
          <w:lang w:val="bg-BG"/>
        </w:rPr>
        <w:t xml:space="preserve"> </w:t>
      </w:r>
      <w:r w:rsidR="002971A6" w:rsidRPr="00CE62C7">
        <w:rPr>
          <w:rFonts w:ascii="Arial" w:eastAsia="Arial" w:hAnsi="Arial" w:cs="Arial"/>
          <w:sz w:val="22"/>
          <w:szCs w:val="22"/>
          <w:lang w:val="bg-BG"/>
        </w:rPr>
        <w:t>не, според тези правила строителният надзор е в конфликт на интереси, който пряко подкопава независимостта на контрола</w:t>
      </w:r>
    </w:p>
    <w:p w14:paraId="00000024" w14:textId="03C44790" w:rsidR="00065EAE" w:rsidRPr="00CE62C7" w:rsidRDefault="0031101F">
      <w:pPr>
        <w:jc w:val="both"/>
        <w:rPr>
          <w:rFonts w:ascii="Arial" w:eastAsia="Arial" w:hAnsi="Arial" w:cs="Arial"/>
          <w:sz w:val="22"/>
          <w:szCs w:val="22"/>
          <w:lang w:val="bg-BG"/>
        </w:rPr>
      </w:pPr>
      <w:r w:rsidRPr="00CE62C7">
        <w:rPr>
          <w:rFonts w:ascii="Arial" w:eastAsia="Arial" w:hAnsi="Arial" w:cs="Arial"/>
          <w:b/>
          <w:bCs/>
          <w:sz w:val="22"/>
          <w:szCs w:val="22"/>
          <w:lang w:val="bg-BG"/>
        </w:rPr>
        <w:t>Верен отговор: c</w:t>
      </w:r>
    </w:p>
    <w:p w14:paraId="00000025" w14:textId="1F20D349" w:rsidR="00065EAE" w:rsidRPr="00CE62C7" w:rsidRDefault="003110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  <w:lang w:val="bg-BG"/>
        </w:rPr>
      </w:pPr>
      <w:r w:rsidRPr="00CE62C7">
        <w:rPr>
          <w:rFonts w:ascii="Arial" w:eastAsia="Arial" w:hAnsi="Arial" w:cs="Arial"/>
          <w:sz w:val="22"/>
          <w:szCs w:val="22"/>
          <w:lang w:val="bg-BG"/>
        </w:rPr>
        <w:t>Обосновка:</w:t>
      </w:r>
    </w:p>
    <w:p w14:paraId="00000026" w14:textId="24FE65F4" w:rsidR="00065EAE" w:rsidRPr="00CE62C7" w:rsidRDefault="0084426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  <w:lang w:val="bg-BG"/>
        </w:rPr>
      </w:pP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>Компанията-изпълнител (или лицето), осъществяващи надзор, е независим и е отговорен за контрола на качеството на изпълнението и съответствието му с техническия проект. Цитираната клауза поставя надзора в конфликт на интереси</w:t>
      </w:r>
      <w:r w:rsidR="00536362"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>, застрашавайки неговата независимост и обективност.</w:t>
      </w:r>
    </w:p>
    <w:p w14:paraId="00000027" w14:textId="6A1F1FC0" w:rsidR="00065EAE" w:rsidRPr="00CE62C7" w:rsidRDefault="00065E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  <w:lang w:val="bg-BG"/>
        </w:rPr>
      </w:pPr>
    </w:p>
    <w:p w14:paraId="15901CA0" w14:textId="77777777" w:rsidR="00BC240D" w:rsidRPr="00CE62C7" w:rsidRDefault="00BC240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  <w:lang w:val="bg-BG"/>
        </w:rPr>
      </w:pPr>
    </w:p>
    <w:p w14:paraId="00000028" w14:textId="7EA3DBD2" w:rsidR="00065EAE" w:rsidRPr="00CE62C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</w:pPr>
      <w:r w:rsidRPr="00CE62C7"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  <w:t>3/</w:t>
      </w:r>
      <w:r w:rsidR="00D20F25" w:rsidRPr="00CE62C7"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  <w:t xml:space="preserve"> </w:t>
      </w:r>
      <w:r w:rsidR="00D20F25" w:rsidRPr="00CE62C7">
        <w:rPr>
          <w:rFonts w:ascii="Arial" w:eastAsia="Arial" w:hAnsi="Arial" w:cs="Arial"/>
          <w:b/>
          <w:bCs/>
          <w:sz w:val="22"/>
          <w:szCs w:val="22"/>
          <w:lang w:val="bg-BG"/>
        </w:rPr>
        <w:t xml:space="preserve">Изпълнителят и Възложителят </w:t>
      </w:r>
      <w:r w:rsidR="00D20F25" w:rsidRPr="00CE62C7">
        <w:rPr>
          <w:rFonts w:ascii="Arial" w:eastAsia="Arial" w:hAnsi="Arial" w:cs="Arial"/>
          <w:b/>
          <w:bCs/>
          <w:sz w:val="22"/>
          <w:szCs w:val="22"/>
          <w:lang w:val="bg-BG"/>
        </w:rPr>
        <w:t>подписват</w:t>
      </w:r>
      <w:r w:rsidR="00D20F25" w:rsidRPr="00CE62C7">
        <w:rPr>
          <w:rFonts w:ascii="Arial" w:eastAsia="Arial" w:hAnsi="Arial" w:cs="Arial"/>
          <w:b/>
          <w:bCs/>
          <w:sz w:val="22"/>
          <w:szCs w:val="22"/>
          <w:lang w:val="bg-BG"/>
        </w:rPr>
        <w:t xml:space="preserve"> споразумение, съгласно което в замяна на частичното прекратяване на работата и гаранцията на Изпълнителя да се откаже от всякакви свързани с това искове</w:t>
      </w:r>
      <w:r w:rsidR="00D20F25" w:rsidRPr="00CE62C7">
        <w:rPr>
          <w:rFonts w:ascii="Arial" w:eastAsia="Arial" w:hAnsi="Arial" w:cs="Arial"/>
          <w:b/>
          <w:bCs/>
          <w:sz w:val="22"/>
          <w:szCs w:val="22"/>
          <w:lang w:val="bg-BG"/>
        </w:rPr>
        <w:t xml:space="preserve"> </w:t>
      </w:r>
      <w:r w:rsidR="00D20F25" w:rsidRPr="00CE62C7">
        <w:rPr>
          <w:rFonts w:ascii="Arial" w:eastAsia="Arial" w:hAnsi="Arial" w:cs="Arial"/>
          <w:b/>
          <w:bCs/>
          <w:sz w:val="22"/>
          <w:szCs w:val="22"/>
          <w:lang w:val="bg-BG"/>
        </w:rPr>
        <w:t>ще бъде доставено допълнително оборудване</w:t>
      </w:r>
      <w:r w:rsidR="00D20F25" w:rsidRPr="00CE62C7">
        <w:rPr>
          <w:rFonts w:ascii="Arial" w:eastAsia="Arial" w:hAnsi="Arial" w:cs="Arial"/>
          <w:b/>
          <w:bCs/>
          <w:sz w:val="22"/>
          <w:szCs w:val="22"/>
          <w:lang w:val="bg-BG"/>
        </w:rPr>
        <w:t>.</w:t>
      </w:r>
    </w:p>
    <w:p w14:paraId="00000029" w14:textId="57628EB4" w:rsidR="00065EAE" w:rsidRPr="00CE62C7" w:rsidRDefault="00D20F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</w:pPr>
      <w:r w:rsidRPr="00CE62C7">
        <w:rPr>
          <w:rFonts w:ascii="Arial" w:eastAsia="Arial" w:hAnsi="Arial" w:cs="Arial"/>
          <w:b/>
          <w:bCs/>
          <w:sz w:val="22"/>
          <w:szCs w:val="22"/>
          <w:lang w:val="bg-BG"/>
        </w:rPr>
        <w:t>Предвид обстоятелствата, че оригиналният договор е сключен и се изпълнява съгласно регулациите за обществени поръчки на ниво ЕС (над праговете на директивите) и в тръжната документация не е предвидена подобна възможност за споразумение, смятате ли, че такова решение е правилно и не крие рискове от корупция?</w:t>
      </w:r>
    </w:p>
    <w:p w14:paraId="0000002A" w14:textId="35E7ABEA" w:rsidR="00065EAE" w:rsidRPr="00CE62C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iCs/>
          <w:sz w:val="22"/>
          <w:szCs w:val="22"/>
          <w:lang w:val="bg-BG"/>
        </w:rPr>
      </w:pP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> </w:t>
      </w:r>
      <w:r w:rsidRPr="00CE62C7">
        <w:rPr>
          <w:rFonts w:ascii="Arial" w:eastAsia="Arial" w:hAnsi="Arial" w:cs="Arial"/>
          <w:i/>
          <w:iCs/>
          <w:sz w:val="22"/>
          <w:szCs w:val="22"/>
          <w:lang w:val="bg-BG"/>
        </w:rPr>
        <w:t>(</w:t>
      </w:r>
      <w:r w:rsidR="003B0114" w:rsidRPr="00CE62C7">
        <w:rPr>
          <w:rFonts w:ascii="Arial" w:eastAsia="Arial" w:hAnsi="Arial" w:cs="Arial"/>
          <w:i/>
          <w:iCs/>
          <w:sz w:val="22"/>
          <w:szCs w:val="22"/>
          <w:lang w:val="bg-BG"/>
        </w:rPr>
        <w:t>Изберете само един отговор</w:t>
      </w:r>
      <w:r w:rsidRPr="00CE62C7">
        <w:rPr>
          <w:rFonts w:ascii="Arial" w:eastAsia="Arial" w:hAnsi="Arial" w:cs="Arial"/>
          <w:i/>
          <w:iCs/>
          <w:sz w:val="22"/>
          <w:szCs w:val="22"/>
          <w:lang w:val="bg-BG"/>
        </w:rPr>
        <w:t>)</w:t>
      </w:r>
    </w:p>
    <w:p w14:paraId="0000002B" w14:textId="0907C4DA" w:rsidR="00065EAE" w:rsidRPr="00CE62C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  <w:lang w:val="bg-BG"/>
        </w:rPr>
      </w:pP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 xml:space="preserve">a/ </w:t>
      </w:r>
      <w:r w:rsidR="00C75479"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>да, решението е правилно, защото има свобода за сключване и изменение на договори</w:t>
      </w:r>
    </w:p>
    <w:p w14:paraId="0000002C" w14:textId="2337A1E3" w:rsidR="00065EAE" w:rsidRPr="00CE62C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</w:pP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 xml:space="preserve">b/ </w:t>
      </w:r>
      <w:r w:rsidR="00C75479" w:rsidRPr="00CE62C7">
        <w:rPr>
          <w:rFonts w:ascii="Arial" w:eastAsia="Arial" w:hAnsi="Arial" w:cs="Arial"/>
          <w:sz w:val="22"/>
          <w:szCs w:val="22"/>
          <w:lang w:val="bg-BG"/>
        </w:rPr>
        <w:t xml:space="preserve">не, оригиналният договор не може да бъде променян без провеждане на нова процедура за обществена поръчка, дори когато изменението по същество представлява вид споразумение за уреждане на спор </w:t>
      </w:r>
    </w:p>
    <w:p w14:paraId="0000002D" w14:textId="1ED0660A" w:rsidR="00065EAE" w:rsidRPr="00CE62C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  <w:lang w:val="bg-BG"/>
        </w:rPr>
      </w:pP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 xml:space="preserve">c/ </w:t>
      </w:r>
      <w:r w:rsidR="00AE26C8"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>да, по този начин може да се избегнат спорове и съдебни дела между изпълнителя и възложителя</w:t>
      </w:r>
    </w:p>
    <w:p w14:paraId="0000002E" w14:textId="65F446EE" w:rsidR="00065EAE" w:rsidRPr="00CE62C7" w:rsidRDefault="0031101F">
      <w:pPr>
        <w:jc w:val="both"/>
        <w:rPr>
          <w:rFonts w:ascii="Arial" w:eastAsia="Arial" w:hAnsi="Arial" w:cs="Arial"/>
          <w:b/>
          <w:bCs/>
          <w:sz w:val="22"/>
          <w:szCs w:val="22"/>
          <w:lang w:val="bg-BG"/>
        </w:rPr>
      </w:pPr>
      <w:r w:rsidRPr="00CE62C7">
        <w:rPr>
          <w:rFonts w:ascii="Arial" w:eastAsia="Arial" w:hAnsi="Arial" w:cs="Arial"/>
          <w:b/>
          <w:bCs/>
          <w:sz w:val="22"/>
          <w:szCs w:val="22"/>
          <w:lang w:val="bg-BG"/>
        </w:rPr>
        <w:t>Верен отговор: b</w:t>
      </w:r>
    </w:p>
    <w:p w14:paraId="0000002F" w14:textId="0E73CB38" w:rsidR="00065EAE" w:rsidRPr="00CE62C7" w:rsidRDefault="0031101F">
      <w:pPr>
        <w:jc w:val="both"/>
        <w:rPr>
          <w:rFonts w:ascii="Arial" w:eastAsia="Arial" w:hAnsi="Arial" w:cs="Arial"/>
          <w:sz w:val="22"/>
          <w:szCs w:val="22"/>
          <w:lang w:val="bg-BG"/>
        </w:rPr>
      </w:pPr>
      <w:r w:rsidRPr="00CE62C7">
        <w:rPr>
          <w:rFonts w:ascii="Arial" w:eastAsia="Arial" w:hAnsi="Arial" w:cs="Arial"/>
          <w:sz w:val="22"/>
          <w:szCs w:val="22"/>
          <w:lang w:val="bg-BG"/>
        </w:rPr>
        <w:t>Обосновка:</w:t>
      </w:r>
    </w:p>
    <w:p w14:paraId="7582A834" w14:textId="5C1C05A1" w:rsidR="00DA7FCB" w:rsidRPr="00CE62C7" w:rsidRDefault="00DA7FCB" w:rsidP="00DA7FCB">
      <w:pPr>
        <w:jc w:val="both"/>
        <w:rPr>
          <w:rFonts w:ascii="Arial" w:eastAsia="Arial" w:hAnsi="Arial" w:cs="Arial"/>
          <w:sz w:val="22"/>
          <w:szCs w:val="22"/>
          <w:lang w:val="bg-BG"/>
        </w:rPr>
      </w:pPr>
      <w:r w:rsidRPr="00CE62C7">
        <w:rPr>
          <w:rFonts w:ascii="Arial" w:eastAsia="Arial" w:hAnsi="Arial" w:cs="Arial"/>
          <w:sz w:val="22"/>
          <w:szCs w:val="22"/>
          <w:lang w:val="bg-BG"/>
        </w:rPr>
        <w:t xml:space="preserve">Съгласно правото на ЕС </w:t>
      </w:r>
      <w:r w:rsidRPr="00CE62C7">
        <w:rPr>
          <w:rFonts w:ascii="Arial" w:eastAsia="Arial" w:hAnsi="Arial" w:cs="Arial"/>
          <w:sz w:val="22"/>
          <w:szCs w:val="22"/>
          <w:lang w:val="bg-BG"/>
        </w:rPr>
        <w:t>(</w:t>
      </w:r>
      <w:r w:rsidRPr="00CE62C7">
        <w:rPr>
          <w:rFonts w:ascii="Arial" w:eastAsia="Arial" w:hAnsi="Arial" w:cs="Arial"/>
          <w:i/>
          <w:iCs/>
          <w:sz w:val="22"/>
          <w:szCs w:val="22"/>
          <w:lang w:val="bg-BG"/>
        </w:rPr>
        <w:t>дело Finn Frogne A/S C-549/14</w:t>
      </w:r>
      <w:r w:rsidRPr="00CE62C7">
        <w:rPr>
          <w:rFonts w:ascii="Arial" w:eastAsia="Arial" w:hAnsi="Arial" w:cs="Arial"/>
          <w:i/>
          <w:iCs/>
          <w:sz w:val="22"/>
          <w:szCs w:val="22"/>
          <w:lang w:val="bg-BG"/>
        </w:rPr>
        <w:t xml:space="preserve"> на Съда на Европейския съюз</w:t>
      </w:r>
      <w:r w:rsidRPr="00CE62C7">
        <w:rPr>
          <w:rFonts w:ascii="Arial" w:eastAsia="Arial" w:hAnsi="Arial" w:cs="Arial"/>
          <w:i/>
          <w:iCs/>
          <w:sz w:val="22"/>
          <w:szCs w:val="22"/>
          <w:lang w:val="bg-BG"/>
        </w:rPr>
        <w:t>),</w:t>
      </w:r>
      <w:r w:rsidRPr="00CE62C7">
        <w:rPr>
          <w:rFonts w:ascii="Arial" w:eastAsia="Arial" w:hAnsi="Arial" w:cs="Arial"/>
          <w:sz w:val="22"/>
          <w:szCs w:val="22"/>
          <w:lang w:val="bg-BG"/>
        </w:rPr>
        <w:t xml:space="preserve"> изменение на този договор не може да бъде направено без </w:t>
      </w:r>
      <w:r w:rsidRPr="00CE62C7">
        <w:rPr>
          <w:rFonts w:ascii="Arial" w:eastAsia="Arial" w:hAnsi="Arial" w:cs="Arial"/>
          <w:sz w:val="22"/>
          <w:szCs w:val="22"/>
          <w:lang w:val="bg-BG"/>
        </w:rPr>
        <w:t>провеждане на</w:t>
      </w:r>
      <w:r w:rsidRPr="00CE62C7">
        <w:rPr>
          <w:rFonts w:ascii="Arial" w:eastAsia="Arial" w:hAnsi="Arial" w:cs="Arial"/>
          <w:sz w:val="22"/>
          <w:szCs w:val="22"/>
          <w:lang w:val="bg-BG"/>
        </w:rPr>
        <w:t xml:space="preserve"> нова процедура за възлагане на обществена поръчка, дори в случаите, когато това изменение обективно представлява вид споразумение за уреждане, при което двете страни</w:t>
      </w:r>
      <w:r w:rsidRPr="00CE62C7">
        <w:rPr>
          <w:rFonts w:ascii="Arial" w:eastAsia="Arial" w:hAnsi="Arial" w:cs="Arial"/>
          <w:sz w:val="22"/>
          <w:szCs w:val="22"/>
          <w:lang w:val="bg-BG"/>
        </w:rPr>
        <w:t xml:space="preserve"> взаимно</w:t>
      </w:r>
      <w:r w:rsidRPr="00CE62C7">
        <w:rPr>
          <w:rFonts w:ascii="Arial" w:eastAsia="Arial" w:hAnsi="Arial" w:cs="Arial"/>
          <w:sz w:val="22"/>
          <w:szCs w:val="22"/>
          <w:lang w:val="bg-BG"/>
        </w:rPr>
        <w:t xml:space="preserve"> се </w:t>
      </w:r>
      <w:r w:rsidRPr="00CE62C7">
        <w:rPr>
          <w:rFonts w:ascii="Arial" w:eastAsia="Arial" w:hAnsi="Arial" w:cs="Arial"/>
          <w:sz w:val="22"/>
          <w:szCs w:val="22"/>
          <w:lang w:val="bg-BG"/>
        </w:rPr>
        <w:t>отказват</w:t>
      </w:r>
      <w:r w:rsidRPr="00CE62C7">
        <w:rPr>
          <w:rFonts w:ascii="Arial" w:eastAsia="Arial" w:hAnsi="Arial" w:cs="Arial"/>
          <w:sz w:val="22"/>
          <w:szCs w:val="22"/>
          <w:lang w:val="bg-BG"/>
        </w:rPr>
        <w:t xml:space="preserve"> от права</w:t>
      </w:r>
      <w:r w:rsidRPr="00CE62C7">
        <w:rPr>
          <w:rFonts w:ascii="Arial" w:eastAsia="Arial" w:hAnsi="Arial" w:cs="Arial"/>
          <w:sz w:val="22"/>
          <w:szCs w:val="22"/>
          <w:lang w:val="bg-BG"/>
        </w:rPr>
        <w:t xml:space="preserve"> и което е </w:t>
      </w:r>
      <w:r w:rsidRPr="00CE62C7">
        <w:rPr>
          <w:rFonts w:ascii="Arial" w:eastAsia="Arial" w:hAnsi="Arial" w:cs="Arial"/>
          <w:sz w:val="22"/>
          <w:szCs w:val="22"/>
          <w:lang w:val="bg-BG"/>
        </w:rPr>
        <w:t>предназначено да сложи край на спор, чийто изход е несигурен</w:t>
      </w:r>
      <w:r w:rsidRPr="00CE62C7">
        <w:rPr>
          <w:rFonts w:ascii="Arial" w:eastAsia="Arial" w:hAnsi="Arial" w:cs="Arial"/>
          <w:sz w:val="22"/>
          <w:szCs w:val="22"/>
          <w:lang w:val="bg-BG"/>
        </w:rPr>
        <w:t xml:space="preserve"> и е</w:t>
      </w:r>
      <w:r w:rsidRPr="00CE62C7">
        <w:rPr>
          <w:rFonts w:ascii="Arial" w:eastAsia="Arial" w:hAnsi="Arial" w:cs="Arial"/>
          <w:sz w:val="22"/>
          <w:szCs w:val="22"/>
          <w:lang w:val="bg-BG"/>
        </w:rPr>
        <w:t xml:space="preserve"> възникнал от трудностите</w:t>
      </w:r>
      <w:r w:rsidRPr="00CE62C7">
        <w:rPr>
          <w:rFonts w:ascii="Arial" w:eastAsia="Arial" w:hAnsi="Arial" w:cs="Arial"/>
          <w:sz w:val="22"/>
          <w:szCs w:val="22"/>
          <w:lang w:val="bg-BG"/>
        </w:rPr>
        <w:t xml:space="preserve"> </w:t>
      </w:r>
      <w:r w:rsidRPr="00CE62C7">
        <w:rPr>
          <w:rFonts w:ascii="Arial" w:eastAsia="Arial" w:hAnsi="Arial" w:cs="Arial"/>
          <w:sz w:val="22"/>
          <w:szCs w:val="22"/>
          <w:lang w:val="bg-BG"/>
        </w:rPr>
        <w:t>при изпълнението договор</w:t>
      </w:r>
      <w:r w:rsidRPr="00CE62C7">
        <w:rPr>
          <w:rFonts w:ascii="Arial" w:eastAsia="Arial" w:hAnsi="Arial" w:cs="Arial"/>
          <w:sz w:val="22"/>
          <w:szCs w:val="22"/>
          <w:lang w:val="bg-BG"/>
        </w:rPr>
        <w:t>а</w:t>
      </w:r>
      <w:r w:rsidRPr="00CE62C7">
        <w:rPr>
          <w:rFonts w:ascii="Arial" w:eastAsia="Arial" w:hAnsi="Arial" w:cs="Arial"/>
          <w:sz w:val="22"/>
          <w:szCs w:val="22"/>
          <w:lang w:val="bg-BG"/>
        </w:rPr>
        <w:t>.</w:t>
      </w:r>
    </w:p>
    <w:p w14:paraId="6B2B6B9A" w14:textId="2C4918FA" w:rsidR="00DA7FCB" w:rsidRPr="00CE62C7" w:rsidRDefault="00553803" w:rsidP="00DA7FCB">
      <w:pPr>
        <w:jc w:val="both"/>
        <w:rPr>
          <w:rFonts w:ascii="Arial" w:eastAsia="Arial" w:hAnsi="Arial" w:cs="Arial"/>
          <w:sz w:val="22"/>
          <w:szCs w:val="22"/>
          <w:lang w:val="bg-BG"/>
        </w:rPr>
      </w:pPr>
      <w:r w:rsidRPr="00CE62C7">
        <w:rPr>
          <w:rFonts w:ascii="Arial" w:eastAsia="Arial" w:hAnsi="Arial" w:cs="Arial"/>
          <w:sz w:val="22"/>
          <w:szCs w:val="22"/>
          <w:lang w:val="bg-BG"/>
        </w:rPr>
        <w:t>Ситуацията</w:t>
      </w:r>
      <w:r w:rsidR="00DA7FCB" w:rsidRPr="00CE62C7">
        <w:rPr>
          <w:rFonts w:ascii="Arial" w:eastAsia="Arial" w:hAnsi="Arial" w:cs="Arial"/>
          <w:sz w:val="22"/>
          <w:szCs w:val="22"/>
          <w:lang w:val="bg-BG"/>
        </w:rPr>
        <w:t xml:space="preserve"> би бил</w:t>
      </w:r>
      <w:r w:rsidRPr="00CE62C7">
        <w:rPr>
          <w:rFonts w:ascii="Arial" w:eastAsia="Arial" w:hAnsi="Arial" w:cs="Arial"/>
          <w:sz w:val="22"/>
          <w:szCs w:val="22"/>
          <w:lang w:val="bg-BG"/>
        </w:rPr>
        <w:t>а</w:t>
      </w:r>
      <w:r w:rsidR="00DA7FCB" w:rsidRPr="00CE62C7">
        <w:rPr>
          <w:rFonts w:ascii="Arial" w:eastAsia="Arial" w:hAnsi="Arial" w:cs="Arial"/>
          <w:sz w:val="22"/>
          <w:szCs w:val="22"/>
          <w:lang w:val="bg-BG"/>
        </w:rPr>
        <w:t xml:space="preserve"> различн</w:t>
      </w:r>
      <w:r w:rsidRPr="00CE62C7">
        <w:rPr>
          <w:rFonts w:ascii="Arial" w:eastAsia="Arial" w:hAnsi="Arial" w:cs="Arial"/>
          <w:sz w:val="22"/>
          <w:szCs w:val="22"/>
          <w:lang w:val="bg-BG"/>
        </w:rPr>
        <w:t>а</w:t>
      </w:r>
      <w:r w:rsidR="00DA7FCB" w:rsidRPr="00CE62C7">
        <w:rPr>
          <w:rFonts w:ascii="Arial" w:eastAsia="Arial" w:hAnsi="Arial" w:cs="Arial"/>
          <w:sz w:val="22"/>
          <w:szCs w:val="22"/>
          <w:lang w:val="bg-BG"/>
        </w:rPr>
        <w:t xml:space="preserve"> само </w:t>
      </w:r>
      <w:r w:rsidRPr="00CE62C7">
        <w:rPr>
          <w:rFonts w:ascii="Arial" w:eastAsia="Arial" w:hAnsi="Arial" w:cs="Arial"/>
          <w:sz w:val="22"/>
          <w:szCs w:val="22"/>
          <w:lang w:val="bg-BG"/>
        </w:rPr>
        <w:t xml:space="preserve">в случай, че тръжната документация или самият договор </w:t>
      </w:r>
      <w:r w:rsidR="00DA7FCB" w:rsidRPr="00CE62C7">
        <w:rPr>
          <w:rFonts w:ascii="Arial" w:eastAsia="Arial" w:hAnsi="Arial" w:cs="Arial"/>
          <w:sz w:val="22"/>
          <w:szCs w:val="22"/>
          <w:lang w:val="bg-BG"/>
        </w:rPr>
        <w:t xml:space="preserve">предвиждаха възможност за </w:t>
      </w:r>
      <w:r w:rsidRPr="00CE62C7">
        <w:rPr>
          <w:rFonts w:ascii="Arial" w:eastAsia="Arial" w:hAnsi="Arial" w:cs="Arial"/>
          <w:sz w:val="22"/>
          <w:szCs w:val="22"/>
          <w:lang w:val="bg-BG"/>
        </w:rPr>
        <w:t>изменение след окончателното възлагане на договора за обществена поръчка</w:t>
      </w:r>
      <w:r w:rsidR="00DA7FCB" w:rsidRPr="00CE62C7">
        <w:rPr>
          <w:rFonts w:ascii="Arial" w:eastAsia="Arial" w:hAnsi="Arial" w:cs="Arial"/>
          <w:sz w:val="22"/>
          <w:szCs w:val="22"/>
          <w:lang w:val="bg-BG"/>
        </w:rPr>
        <w:t xml:space="preserve">, </w:t>
      </w:r>
      <w:r w:rsidRPr="00CE62C7">
        <w:rPr>
          <w:rFonts w:ascii="Arial" w:eastAsia="Arial" w:hAnsi="Arial" w:cs="Arial"/>
          <w:sz w:val="22"/>
          <w:szCs w:val="22"/>
          <w:lang w:val="bg-BG"/>
        </w:rPr>
        <w:t>включително</w:t>
      </w:r>
      <w:r w:rsidR="00DA7FCB" w:rsidRPr="00CE62C7">
        <w:rPr>
          <w:rFonts w:ascii="Arial" w:eastAsia="Arial" w:hAnsi="Arial" w:cs="Arial"/>
          <w:sz w:val="22"/>
          <w:szCs w:val="22"/>
          <w:lang w:val="bg-BG"/>
        </w:rPr>
        <w:t xml:space="preserve"> съществени, и определяха подробни правила</w:t>
      </w:r>
      <w:r w:rsidRPr="00CE62C7">
        <w:rPr>
          <w:rFonts w:ascii="Arial" w:eastAsia="Arial" w:hAnsi="Arial" w:cs="Arial"/>
          <w:sz w:val="22"/>
          <w:szCs w:val="22"/>
          <w:lang w:val="bg-BG"/>
        </w:rPr>
        <w:t xml:space="preserve"> и условия</w:t>
      </w:r>
      <w:r w:rsidR="00DA7FCB" w:rsidRPr="00CE62C7">
        <w:rPr>
          <w:rFonts w:ascii="Arial" w:eastAsia="Arial" w:hAnsi="Arial" w:cs="Arial"/>
          <w:sz w:val="22"/>
          <w:szCs w:val="22"/>
          <w:lang w:val="bg-BG"/>
        </w:rPr>
        <w:t xml:space="preserve"> за прилагането на тази възможност.</w:t>
      </w:r>
    </w:p>
    <w:p w14:paraId="00000032" w14:textId="77777777" w:rsidR="00065EAE" w:rsidRPr="00CE62C7" w:rsidRDefault="00065E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sz w:val="22"/>
          <w:szCs w:val="22"/>
          <w:lang w:val="bg-BG"/>
        </w:rPr>
      </w:pPr>
    </w:p>
    <w:p w14:paraId="1EAC297E" w14:textId="77777777" w:rsidR="00BC240D" w:rsidRPr="00CE62C7" w:rsidRDefault="00BC240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sz w:val="22"/>
          <w:szCs w:val="22"/>
          <w:lang w:val="bg-BG"/>
        </w:rPr>
      </w:pPr>
    </w:p>
    <w:p w14:paraId="00000033" w14:textId="0F722E57" w:rsidR="00065EAE" w:rsidRPr="00CE62C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</w:pPr>
      <w:r w:rsidRPr="00CE62C7"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  <w:t xml:space="preserve">4/ </w:t>
      </w:r>
      <w:r w:rsidR="005C7246" w:rsidRPr="00CE62C7"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  <w:t>След подписване на договор за обществена поръчка, някои задачи, които съгласно техническата оферта е следвало да бъдат изпълнени от основния изпълнител, са превъзложени на подизпълнител.</w:t>
      </w:r>
    </w:p>
    <w:p w14:paraId="121D90F7" w14:textId="6FA87959" w:rsidR="00BC240D" w:rsidRPr="00CE62C7" w:rsidRDefault="005C724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</w:pPr>
      <w:r w:rsidRPr="00CE62C7"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  <w:t xml:space="preserve">Смятате ли, че </w:t>
      </w:r>
      <w:r w:rsidR="005B6FD6" w:rsidRPr="00CE62C7"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  <w:t>дадената</w:t>
      </w:r>
      <w:r w:rsidRPr="00CE62C7"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  <w:t xml:space="preserve"> ситуация може да крие потенциални рискове по отношение на подизпълнението?</w:t>
      </w:r>
    </w:p>
    <w:p w14:paraId="00000034" w14:textId="5D86A966" w:rsidR="00065EAE" w:rsidRPr="00CE62C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iCs/>
          <w:sz w:val="22"/>
          <w:szCs w:val="22"/>
          <w:lang w:val="bg-BG"/>
        </w:rPr>
      </w:pPr>
      <w:r w:rsidRPr="00CE62C7">
        <w:rPr>
          <w:rFonts w:ascii="Arial" w:eastAsia="Arial" w:hAnsi="Arial" w:cs="Arial"/>
          <w:i/>
          <w:iCs/>
          <w:sz w:val="22"/>
          <w:szCs w:val="22"/>
          <w:lang w:val="bg-BG"/>
        </w:rPr>
        <w:t>(</w:t>
      </w:r>
      <w:r w:rsidR="003B0114" w:rsidRPr="00CE62C7">
        <w:rPr>
          <w:rFonts w:ascii="Arial" w:eastAsia="Arial" w:hAnsi="Arial" w:cs="Arial"/>
          <w:i/>
          <w:iCs/>
          <w:sz w:val="22"/>
          <w:szCs w:val="22"/>
          <w:lang w:val="bg-BG"/>
        </w:rPr>
        <w:t>Изберете само един отговор</w:t>
      </w:r>
      <w:r w:rsidRPr="00CE62C7">
        <w:rPr>
          <w:rFonts w:ascii="Arial" w:eastAsia="Arial" w:hAnsi="Arial" w:cs="Arial"/>
          <w:i/>
          <w:iCs/>
          <w:sz w:val="22"/>
          <w:szCs w:val="22"/>
          <w:lang w:val="bg-BG"/>
        </w:rPr>
        <w:t>)</w:t>
      </w:r>
    </w:p>
    <w:p w14:paraId="00000035" w14:textId="16A9B240" w:rsidR="00065EAE" w:rsidRPr="00CE62C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  <w:lang w:val="bg-BG"/>
        </w:rPr>
      </w:pP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 xml:space="preserve">a/ </w:t>
      </w:r>
      <w:r w:rsidR="00017C81"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>не, подизпълнението е винаги възможно в рамките на изпълнението на даден проект</w:t>
      </w:r>
    </w:p>
    <w:p w14:paraId="00000036" w14:textId="102A6A76" w:rsidR="00065EAE" w:rsidRPr="00CE62C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  <w:lang w:val="bg-BG"/>
        </w:rPr>
      </w:pP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 xml:space="preserve">b/ </w:t>
      </w:r>
      <w:r w:rsidR="00017C81"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 xml:space="preserve">не, договорът винаги може да бъде променен </w:t>
      </w:r>
      <w:r w:rsidR="00055D24"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>когато има съгласие между възложителя и изпълнителя</w:t>
      </w:r>
    </w:p>
    <w:p w14:paraId="00000037" w14:textId="0854356E" w:rsidR="00065EAE" w:rsidRPr="00CE62C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  <w:lang w:val="bg-BG"/>
        </w:rPr>
      </w:pP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 xml:space="preserve">c/ </w:t>
      </w:r>
      <w:r w:rsidR="00055D24" w:rsidRPr="00CE62C7">
        <w:rPr>
          <w:rFonts w:ascii="Arial" w:eastAsia="Arial" w:hAnsi="Arial" w:cs="Arial"/>
          <w:sz w:val="22"/>
          <w:szCs w:val="22"/>
          <w:lang w:val="bg-BG"/>
        </w:rPr>
        <w:t>да, това може да предполага нерегламентирана практика</w:t>
      </w:r>
    </w:p>
    <w:p w14:paraId="00000039" w14:textId="4F72B281" w:rsidR="00065EAE" w:rsidRPr="00CE62C7" w:rsidRDefault="003110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sz w:val="22"/>
          <w:szCs w:val="22"/>
          <w:lang w:val="bg-BG"/>
        </w:rPr>
      </w:pPr>
      <w:r w:rsidRPr="00CE62C7">
        <w:rPr>
          <w:rFonts w:ascii="Arial" w:eastAsia="Arial" w:hAnsi="Arial" w:cs="Arial"/>
          <w:b/>
          <w:bCs/>
          <w:sz w:val="22"/>
          <w:szCs w:val="22"/>
          <w:lang w:val="bg-BG"/>
        </w:rPr>
        <w:t>Верен отговор: c</w:t>
      </w:r>
    </w:p>
    <w:p w14:paraId="0000003A" w14:textId="5C8AB929" w:rsidR="00065EAE" w:rsidRPr="00CE62C7" w:rsidRDefault="003110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  <w:lang w:val="bg-BG"/>
        </w:rPr>
      </w:pPr>
      <w:r w:rsidRPr="00CE62C7">
        <w:rPr>
          <w:rFonts w:ascii="Arial" w:eastAsia="Arial" w:hAnsi="Arial" w:cs="Arial"/>
          <w:sz w:val="22"/>
          <w:szCs w:val="22"/>
          <w:lang w:val="bg-BG"/>
        </w:rPr>
        <w:t>Обосновка:</w:t>
      </w:r>
    </w:p>
    <w:p w14:paraId="0000003B" w14:textId="03D0FAFD" w:rsidR="00065EAE" w:rsidRPr="00CE62C7" w:rsidRDefault="00055D2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  <w:lang w:val="bg-BG"/>
        </w:rPr>
      </w:pP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>Ситуацията може да представлява нерегламентирана практика. Изискванията в тръжната документация влияят на избора на икономическите оператори дали да участват или не в обществената поръчка. Всяка последваща промяна следва внимателно да се анализира.</w:t>
      </w:r>
    </w:p>
    <w:p w14:paraId="0000003C" w14:textId="77777777" w:rsidR="00065EAE" w:rsidRPr="00CE62C7" w:rsidRDefault="00065E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sz w:val="22"/>
          <w:szCs w:val="22"/>
          <w:lang w:val="bg-BG"/>
        </w:rPr>
      </w:pPr>
    </w:p>
    <w:p w14:paraId="6E15C44A" w14:textId="77777777" w:rsidR="00BC240D" w:rsidRPr="00CE62C7" w:rsidRDefault="00BC240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sz w:val="22"/>
          <w:szCs w:val="22"/>
          <w:lang w:val="bg-BG"/>
        </w:rPr>
      </w:pPr>
    </w:p>
    <w:p w14:paraId="0000003D" w14:textId="197592B4" w:rsidR="00065EAE" w:rsidRPr="00CE62C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sz w:val="22"/>
          <w:szCs w:val="22"/>
          <w:lang w:val="bg-BG"/>
        </w:rPr>
      </w:pPr>
      <w:r w:rsidRPr="00CE62C7"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  <w:t xml:space="preserve">5/ </w:t>
      </w:r>
      <w:r w:rsidR="009D40E4" w:rsidRPr="00CE62C7">
        <w:rPr>
          <w:rFonts w:ascii="Arial" w:eastAsia="Arial" w:hAnsi="Arial" w:cs="Arial"/>
          <w:b/>
          <w:bCs/>
          <w:sz w:val="22"/>
          <w:szCs w:val="22"/>
          <w:lang w:val="bg-BG"/>
        </w:rPr>
        <w:t>След подписването на договор за обществена поръчка, изпълнителят превъзлага всички дейности по него на подизпълнители. Съгласно тръжната документация и правилата за провеждане на обществени поръчки, обаче, някои части от този договор, е следвало да бъдат изпълнени от основния изпълнител.</w:t>
      </w:r>
    </w:p>
    <w:p w14:paraId="0000003E" w14:textId="2EFAEADE" w:rsidR="00065EAE" w:rsidRPr="00CE62C7" w:rsidRDefault="00A06C8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</w:pPr>
      <w:r w:rsidRPr="00CE62C7">
        <w:rPr>
          <w:rFonts w:ascii="Arial" w:eastAsia="Arial" w:hAnsi="Arial" w:cs="Arial"/>
          <w:b/>
          <w:bCs/>
          <w:sz w:val="22"/>
          <w:szCs w:val="22"/>
          <w:lang w:val="bg-BG"/>
        </w:rPr>
        <w:t xml:space="preserve">Смятате ли, че </w:t>
      </w:r>
      <w:r w:rsidR="005B6FD6" w:rsidRPr="00CE62C7">
        <w:rPr>
          <w:rFonts w:ascii="Arial" w:eastAsia="Arial" w:hAnsi="Arial" w:cs="Arial"/>
          <w:b/>
          <w:bCs/>
          <w:sz w:val="22"/>
          <w:szCs w:val="22"/>
          <w:lang w:val="bg-BG"/>
        </w:rPr>
        <w:t>дадената</w:t>
      </w:r>
      <w:r w:rsidRPr="00CE62C7">
        <w:rPr>
          <w:rFonts w:ascii="Arial" w:eastAsia="Arial" w:hAnsi="Arial" w:cs="Arial"/>
          <w:b/>
          <w:bCs/>
          <w:sz w:val="22"/>
          <w:szCs w:val="22"/>
          <w:lang w:val="bg-BG"/>
        </w:rPr>
        <w:t xml:space="preserve"> ситуация може да крие потенциални рискове по отношение на подизпълнението</w:t>
      </w:r>
      <w:r w:rsidR="00000000" w:rsidRPr="00CE62C7">
        <w:rPr>
          <w:rFonts w:ascii="Arial" w:eastAsia="Arial" w:hAnsi="Arial" w:cs="Arial"/>
          <w:b/>
          <w:bCs/>
          <w:sz w:val="22"/>
          <w:szCs w:val="22"/>
          <w:lang w:val="bg-BG"/>
        </w:rPr>
        <w:t>?</w:t>
      </w:r>
    </w:p>
    <w:p w14:paraId="0000003F" w14:textId="72509576" w:rsidR="00065EAE" w:rsidRPr="00CE62C7" w:rsidRDefault="00000000">
      <w:pPr>
        <w:spacing w:after="0" w:line="278" w:lineRule="auto"/>
        <w:jc w:val="both"/>
        <w:rPr>
          <w:rFonts w:ascii="Arial" w:eastAsia="Arial" w:hAnsi="Arial" w:cs="Arial"/>
          <w:i/>
          <w:iCs/>
          <w:sz w:val="22"/>
          <w:szCs w:val="22"/>
          <w:lang w:val="bg-BG"/>
        </w:rPr>
      </w:pPr>
      <w:r w:rsidRPr="00CE62C7">
        <w:rPr>
          <w:rFonts w:ascii="Arial" w:eastAsia="Arial" w:hAnsi="Arial" w:cs="Arial"/>
          <w:i/>
          <w:iCs/>
          <w:sz w:val="22"/>
          <w:szCs w:val="22"/>
          <w:lang w:val="bg-BG"/>
        </w:rPr>
        <w:t>(</w:t>
      </w:r>
      <w:r w:rsidR="003B0114" w:rsidRPr="00CE62C7">
        <w:rPr>
          <w:rFonts w:ascii="Arial" w:eastAsia="Arial" w:hAnsi="Arial" w:cs="Arial"/>
          <w:i/>
          <w:iCs/>
          <w:sz w:val="22"/>
          <w:szCs w:val="22"/>
          <w:lang w:val="bg-BG"/>
        </w:rPr>
        <w:t>Изберете само един отговор</w:t>
      </w:r>
      <w:r w:rsidRPr="00CE62C7">
        <w:rPr>
          <w:rFonts w:ascii="Arial" w:eastAsia="Arial" w:hAnsi="Arial" w:cs="Arial"/>
          <w:i/>
          <w:iCs/>
          <w:sz w:val="22"/>
          <w:szCs w:val="22"/>
          <w:lang w:val="bg-BG"/>
        </w:rPr>
        <w:t>)</w:t>
      </w:r>
    </w:p>
    <w:p w14:paraId="306B86CF" w14:textId="77777777" w:rsidR="00BC240D" w:rsidRPr="00CE62C7" w:rsidRDefault="00BC240D">
      <w:pPr>
        <w:spacing w:after="0" w:line="278" w:lineRule="auto"/>
        <w:jc w:val="both"/>
        <w:rPr>
          <w:rFonts w:ascii="Arial" w:eastAsia="Arial" w:hAnsi="Arial" w:cs="Arial"/>
          <w:i/>
          <w:iCs/>
          <w:sz w:val="22"/>
          <w:szCs w:val="22"/>
          <w:lang w:val="bg-BG"/>
        </w:rPr>
      </w:pPr>
    </w:p>
    <w:p w14:paraId="00000040" w14:textId="40E7455B" w:rsidR="00065EAE" w:rsidRPr="00CE62C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  <w:lang w:val="bg-BG"/>
        </w:rPr>
      </w:pPr>
      <w:r w:rsidRPr="00CE62C7">
        <w:rPr>
          <w:rFonts w:ascii="Arial" w:eastAsia="Arial" w:hAnsi="Arial" w:cs="Arial"/>
          <w:sz w:val="22"/>
          <w:szCs w:val="22"/>
          <w:lang w:val="bg-BG"/>
        </w:rPr>
        <w:t xml:space="preserve">a/ </w:t>
      </w:r>
      <w:r w:rsidR="00FE53B2" w:rsidRPr="00CE62C7">
        <w:rPr>
          <w:rFonts w:ascii="Arial" w:eastAsia="Arial" w:hAnsi="Arial" w:cs="Arial"/>
          <w:sz w:val="22"/>
          <w:szCs w:val="22"/>
          <w:lang w:val="bg-BG"/>
        </w:rPr>
        <w:t>да, това е начин да се заобиколят изискванията на законодателството за обществени поръчки, включително изискването част от дейностите да бъдат изпълнени директно от основния изпълнител</w:t>
      </w:r>
    </w:p>
    <w:p w14:paraId="00000041" w14:textId="746A97C6" w:rsidR="00065EAE" w:rsidRPr="00CE62C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  <w:lang w:val="bg-BG"/>
        </w:rPr>
      </w:pP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 xml:space="preserve">b/ </w:t>
      </w:r>
      <w:r w:rsidR="00D77035"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 xml:space="preserve">не, </w:t>
      </w:r>
      <w:r w:rsidR="009F77CB"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>дали договорът ще бъде изпълнен директно от изпълнителя с използването на собствените му ресурси или от подизпълнители, зависи изцяло и единствено от волята на изпълнителя</w:t>
      </w:r>
    </w:p>
    <w:p w14:paraId="00000042" w14:textId="5077E138" w:rsidR="00065EAE" w:rsidRPr="00CE62C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  <w:lang w:val="bg-BG"/>
        </w:rPr>
      </w:pP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 xml:space="preserve">c/ </w:t>
      </w:r>
      <w:r w:rsidR="00874863"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>не, договорът винаги може да бъде променен когато има съгласие между възложителя и изпълнителя</w:t>
      </w:r>
    </w:p>
    <w:p w14:paraId="00000044" w14:textId="19A87D1E" w:rsidR="00065EAE" w:rsidRPr="00CE62C7" w:rsidRDefault="0031101F">
      <w:pPr>
        <w:jc w:val="both"/>
        <w:rPr>
          <w:rFonts w:ascii="Arial" w:eastAsia="Arial" w:hAnsi="Arial" w:cs="Arial"/>
          <w:b/>
          <w:bCs/>
          <w:sz w:val="22"/>
          <w:szCs w:val="22"/>
          <w:lang w:val="bg-BG"/>
        </w:rPr>
      </w:pPr>
      <w:r w:rsidRPr="00CE62C7">
        <w:rPr>
          <w:rFonts w:ascii="Arial" w:eastAsia="Arial" w:hAnsi="Arial" w:cs="Arial"/>
          <w:b/>
          <w:bCs/>
          <w:sz w:val="22"/>
          <w:szCs w:val="22"/>
          <w:lang w:val="bg-BG"/>
        </w:rPr>
        <w:t>Верен отговор a</w:t>
      </w:r>
    </w:p>
    <w:p w14:paraId="00000045" w14:textId="5ED8D2BB" w:rsidR="00065EAE" w:rsidRPr="00CE62C7" w:rsidRDefault="0031101F">
      <w:pPr>
        <w:jc w:val="both"/>
        <w:rPr>
          <w:rFonts w:ascii="Arial" w:eastAsia="Arial" w:hAnsi="Arial" w:cs="Arial"/>
          <w:sz w:val="22"/>
          <w:szCs w:val="22"/>
          <w:lang w:val="bg-BG"/>
        </w:rPr>
      </w:pPr>
      <w:r w:rsidRPr="00CE62C7">
        <w:rPr>
          <w:rFonts w:ascii="Arial" w:eastAsia="Arial" w:hAnsi="Arial" w:cs="Arial"/>
          <w:sz w:val="22"/>
          <w:szCs w:val="22"/>
          <w:lang w:val="bg-BG"/>
        </w:rPr>
        <w:lastRenderedPageBreak/>
        <w:t>Обосновка:</w:t>
      </w:r>
    </w:p>
    <w:p w14:paraId="00000046" w14:textId="2D7A64BE" w:rsidR="00065EAE" w:rsidRPr="00CE62C7" w:rsidRDefault="00D26B1D">
      <w:pPr>
        <w:jc w:val="both"/>
        <w:rPr>
          <w:rFonts w:ascii="Arial" w:eastAsia="Arial" w:hAnsi="Arial" w:cs="Arial"/>
          <w:b/>
          <w:bCs/>
          <w:sz w:val="22"/>
          <w:szCs w:val="22"/>
          <w:lang w:val="bg-BG"/>
        </w:rPr>
      </w:pPr>
      <w:r w:rsidRPr="00CE62C7">
        <w:rPr>
          <w:rFonts w:ascii="Arial" w:eastAsia="Arial" w:hAnsi="Arial" w:cs="Arial"/>
          <w:sz w:val="22"/>
          <w:szCs w:val="22"/>
          <w:lang w:val="bg-BG"/>
        </w:rPr>
        <w:t xml:space="preserve">Договорът е възложен вследствие на проведена процедура за обществена поръчка, по време на която възложителят е извършил проверка на капацитета на изпълнителя. В дадената ситуация, договорът ще бъде изпълнен изцяло от компании/лица, които не са участвали директно в обществената поръчка, съответно не са били проверени и одобрени от възложителя. </w:t>
      </w:r>
    </w:p>
    <w:p w14:paraId="00000047" w14:textId="77777777" w:rsidR="00065EAE" w:rsidRPr="00CE62C7" w:rsidRDefault="00065E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sz w:val="22"/>
          <w:szCs w:val="22"/>
          <w:lang w:val="bg-BG"/>
        </w:rPr>
      </w:pPr>
    </w:p>
    <w:p w14:paraId="3E5C7256" w14:textId="77777777" w:rsidR="00BC240D" w:rsidRPr="00CE62C7" w:rsidRDefault="00BC240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sz w:val="22"/>
          <w:szCs w:val="22"/>
          <w:lang w:val="bg-BG"/>
        </w:rPr>
      </w:pPr>
    </w:p>
    <w:p w14:paraId="00000048" w14:textId="6F066230" w:rsidR="00065EAE" w:rsidRPr="00CE62C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</w:pPr>
      <w:r w:rsidRPr="00CE62C7"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  <w:t>6/</w:t>
      </w: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 xml:space="preserve"> </w:t>
      </w:r>
      <w:r w:rsidR="00FF13C8" w:rsidRPr="00CE62C7"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  <w:t>Кой корупционен модел може да се прояви във фазата на изпълнението на договор за обществена поръчка</w:t>
      </w:r>
      <w:r w:rsidRPr="00CE62C7"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  <w:t>:</w:t>
      </w:r>
    </w:p>
    <w:p w14:paraId="00000049" w14:textId="48B161EA" w:rsidR="00065EAE" w:rsidRPr="00CE62C7" w:rsidRDefault="00000000">
      <w:pPr>
        <w:spacing w:after="0" w:line="278" w:lineRule="auto"/>
        <w:jc w:val="both"/>
        <w:rPr>
          <w:rFonts w:ascii="Arial" w:eastAsia="Arial" w:hAnsi="Arial" w:cs="Arial"/>
          <w:i/>
          <w:iCs/>
          <w:sz w:val="22"/>
          <w:szCs w:val="22"/>
          <w:lang w:val="bg-BG"/>
        </w:rPr>
      </w:pPr>
      <w:r w:rsidRPr="00CE62C7">
        <w:rPr>
          <w:rFonts w:ascii="Arial" w:eastAsia="Arial" w:hAnsi="Arial" w:cs="Arial"/>
          <w:i/>
          <w:iCs/>
          <w:sz w:val="22"/>
          <w:szCs w:val="22"/>
          <w:lang w:val="bg-BG"/>
        </w:rPr>
        <w:t>(</w:t>
      </w:r>
      <w:r w:rsidR="003B0114" w:rsidRPr="00CE62C7">
        <w:rPr>
          <w:rFonts w:ascii="Arial" w:eastAsia="Arial" w:hAnsi="Arial" w:cs="Arial"/>
          <w:i/>
          <w:iCs/>
          <w:sz w:val="22"/>
          <w:szCs w:val="22"/>
          <w:lang w:val="bg-BG"/>
        </w:rPr>
        <w:t>Изберете само един отговор</w:t>
      </w:r>
      <w:r w:rsidRPr="00CE62C7">
        <w:rPr>
          <w:rFonts w:ascii="Arial" w:eastAsia="Arial" w:hAnsi="Arial" w:cs="Arial"/>
          <w:i/>
          <w:iCs/>
          <w:sz w:val="22"/>
          <w:szCs w:val="22"/>
          <w:lang w:val="bg-BG"/>
        </w:rPr>
        <w:t>)</w:t>
      </w:r>
    </w:p>
    <w:p w14:paraId="0000004A" w14:textId="77777777" w:rsidR="00065EAE" w:rsidRPr="00CE62C7" w:rsidRDefault="00065E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sz w:val="22"/>
          <w:szCs w:val="22"/>
          <w:lang w:val="bg-BG"/>
        </w:rPr>
      </w:pPr>
    </w:p>
    <w:p w14:paraId="0000004B" w14:textId="0826F067" w:rsidR="00065EAE" w:rsidRPr="00CE62C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  <w:lang w:val="bg-BG"/>
        </w:rPr>
      </w:pP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 xml:space="preserve">a/ </w:t>
      </w:r>
      <w:r w:rsidR="00ED671D"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>необосновани изменения на договора</w:t>
      </w:r>
    </w:p>
    <w:p w14:paraId="0000004C" w14:textId="58E142C8" w:rsidR="00065EAE" w:rsidRPr="00CE62C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  <w:lang w:val="bg-BG"/>
        </w:rPr>
      </w:pP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 xml:space="preserve">b/ </w:t>
      </w:r>
      <w:r w:rsidR="00ED671D"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>некачествено или непълно изпълнение в сравнение с разплатеното</w:t>
      </w:r>
    </w:p>
    <w:p w14:paraId="0000004D" w14:textId="7DFC9DC3" w:rsidR="00065EAE" w:rsidRPr="00CE62C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  <w:lang w:val="bg-BG"/>
        </w:rPr>
      </w:pPr>
      <w:r w:rsidRPr="00CE62C7">
        <w:rPr>
          <w:rFonts w:ascii="Arial" w:eastAsia="Arial" w:hAnsi="Arial" w:cs="Arial"/>
          <w:sz w:val="22"/>
          <w:szCs w:val="22"/>
          <w:lang w:val="bg-BG"/>
        </w:rPr>
        <w:t xml:space="preserve">c/ </w:t>
      </w:r>
      <w:r w:rsidR="00F610C2" w:rsidRPr="00CE62C7">
        <w:rPr>
          <w:rFonts w:ascii="Arial" w:eastAsia="Arial" w:hAnsi="Arial" w:cs="Arial"/>
          <w:sz w:val="22"/>
          <w:szCs w:val="22"/>
          <w:lang w:val="bg-BG"/>
        </w:rPr>
        <w:t>горните два отговора са верни</w:t>
      </w:r>
    </w:p>
    <w:p w14:paraId="0000004F" w14:textId="4A9E8071" w:rsidR="00065EAE" w:rsidRPr="00CE62C7" w:rsidRDefault="003110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sz w:val="22"/>
          <w:szCs w:val="22"/>
          <w:lang w:val="bg-BG"/>
        </w:rPr>
      </w:pPr>
      <w:r w:rsidRPr="00CE62C7">
        <w:rPr>
          <w:rFonts w:ascii="Arial" w:eastAsia="Arial" w:hAnsi="Arial" w:cs="Arial"/>
          <w:b/>
          <w:bCs/>
          <w:sz w:val="22"/>
          <w:szCs w:val="22"/>
          <w:lang w:val="bg-BG"/>
        </w:rPr>
        <w:t>Верен отговор c</w:t>
      </w:r>
    </w:p>
    <w:p w14:paraId="00000050" w14:textId="483B4ADD" w:rsidR="00065EAE" w:rsidRPr="00CE62C7" w:rsidRDefault="003110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  <w:lang w:val="bg-BG"/>
        </w:rPr>
      </w:pPr>
      <w:r w:rsidRPr="00CE62C7">
        <w:rPr>
          <w:rFonts w:ascii="Arial" w:eastAsia="Arial" w:hAnsi="Arial" w:cs="Arial"/>
          <w:sz w:val="22"/>
          <w:szCs w:val="22"/>
          <w:lang w:val="bg-BG"/>
        </w:rPr>
        <w:t>Обосновка:</w:t>
      </w:r>
    </w:p>
    <w:p w14:paraId="00000051" w14:textId="032C7C8B" w:rsidR="00065EAE" w:rsidRPr="00CE62C7" w:rsidRDefault="00F610C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  <w:lang w:val="bg-BG"/>
        </w:rPr>
      </w:pP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 xml:space="preserve">Както </w:t>
      </w:r>
      <w:r w:rsidR="00376971"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>измененията</w:t>
      </w: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 xml:space="preserve"> </w:t>
      </w:r>
      <w:r w:rsidR="00376971"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>на</w:t>
      </w: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 xml:space="preserve"> договора, особено </w:t>
      </w:r>
      <w:r w:rsidR="00376971"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 xml:space="preserve">когато са </w:t>
      </w: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>многобройни</w:t>
      </w:r>
      <w:r w:rsidR="00376971"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 xml:space="preserve"> и водят </w:t>
      </w: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>значително увеличение на стойност</w:t>
      </w:r>
      <w:r w:rsidR="00376971"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>та</w:t>
      </w: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 xml:space="preserve">, така и промените в обхвата на подизпълнението, особено </w:t>
      </w:r>
      <w:r w:rsidR="00376971"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>когато</w:t>
      </w: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 xml:space="preserve"> не са в съответствие с изискванията на тръжната </w:t>
      </w:r>
      <w:r w:rsidR="00376971"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>документация</w:t>
      </w: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>, могат да предполагат неправомерно поведение</w:t>
      </w:r>
      <w:r w:rsidR="00376971"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>, респ. риск от корупция</w:t>
      </w:r>
    </w:p>
    <w:p w14:paraId="00000052" w14:textId="77777777" w:rsidR="00065EAE" w:rsidRPr="00CE62C7" w:rsidRDefault="00065E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sz w:val="22"/>
          <w:szCs w:val="22"/>
          <w:lang w:val="bg-BG"/>
        </w:rPr>
      </w:pPr>
    </w:p>
    <w:p w14:paraId="07BBDEE3" w14:textId="77777777" w:rsidR="00BC240D" w:rsidRPr="00CE62C7" w:rsidRDefault="00BC240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sz w:val="22"/>
          <w:szCs w:val="22"/>
          <w:lang w:val="bg-BG"/>
        </w:rPr>
      </w:pPr>
    </w:p>
    <w:p w14:paraId="00000053" w14:textId="2934F343" w:rsidR="00065EAE" w:rsidRPr="00CE62C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</w:pPr>
      <w:r w:rsidRPr="00CE62C7"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  <w:t xml:space="preserve">7/ </w:t>
      </w:r>
      <w:r w:rsidR="0060634D" w:rsidRPr="00CE62C7"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  <w:t xml:space="preserve">Изпълнителят </w:t>
      </w:r>
      <w:r w:rsidR="00545A35" w:rsidRPr="00CE62C7"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  <w:t>ще изгради</w:t>
      </w:r>
      <w:r w:rsidR="0060634D" w:rsidRPr="00CE62C7"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  <w:t xml:space="preserve"> екологична туристическа инфраструктура, състояща се от образователно еко-пътеки и сграда на посетителски център. Сградата на посетителския център следва да бъде с площ не по-голяма от шестдесет (60) квадратни метра. Строителството на мащабни сгради, включително на посетителски центрове и паркинги е строго забранено.</w:t>
      </w:r>
    </w:p>
    <w:p w14:paraId="00000054" w14:textId="13F6B037" w:rsidR="00065EAE" w:rsidRPr="00CE62C7" w:rsidRDefault="0060634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</w:pPr>
      <w:r w:rsidRPr="00CE62C7"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  <w:t>Договорът се изменя както следва:</w:t>
      </w:r>
    </w:p>
    <w:p w14:paraId="00000055" w14:textId="478EA89A" w:rsidR="00065EAE" w:rsidRPr="00CE62C7" w:rsidRDefault="00545A3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</w:pPr>
      <w:r w:rsidRPr="00CE62C7"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  <w:t>Изпълнителят ще изгради посетителски център с използваема площ от приблизително четиристотин и петдесет (450) квадратни метра и паркинг с капацитет шестдесет (60) автомобила, предназначени за насърчаването на дейности по еко-туризъм.</w:t>
      </w:r>
    </w:p>
    <w:p w14:paraId="00000056" w14:textId="14C10717" w:rsidR="00065EAE" w:rsidRPr="00CE62C7" w:rsidRDefault="00A019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sz w:val="22"/>
          <w:szCs w:val="22"/>
          <w:lang w:val="bg-BG"/>
        </w:rPr>
      </w:pPr>
      <w:r w:rsidRPr="00CE62C7">
        <w:rPr>
          <w:rFonts w:ascii="Arial" w:eastAsia="Arial" w:hAnsi="Arial" w:cs="Arial"/>
          <w:b/>
          <w:bCs/>
          <w:sz w:val="22"/>
          <w:szCs w:val="22"/>
          <w:lang w:val="bg-BG"/>
        </w:rPr>
        <w:t xml:space="preserve">Смятате ли, че </w:t>
      </w:r>
      <w:r w:rsidR="003C54C1" w:rsidRPr="00CE62C7">
        <w:rPr>
          <w:rFonts w:ascii="Arial" w:eastAsia="Arial" w:hAnsi="Arial" w:cs="Arial"/>
          <w:b/>
          <w:bCs/>
          <w:sz w:val="22"/>
          <w:szCs w:val="22"/>
          <w:lang w:val="bg-BG"/>
        </w:rPr>
        <w:t>дадената</w:t>
      </w:r>
      <w:r w:rsidRPr="00CE62C7">
        <w:rPr>
          <w:rFonts w:ascii="Arial" w:eastAsia="Arial" w:hAnsi="Arial" w:cs="Arial"/>
          <w:b/>
          <w:bCs/>
          <w:sz w:val="22"/>
          <w:szCs w:val="22"/>
          <w:lang w:val="bg-BG"/>
        </w:rPr>
        <w:t xml:space="preserve"> ситуация може да</w:t>
      </w:r>
      <w:r w:rsidRPr="00CE62C7">
        <w:rPr>
          <w:rFonts w:ascii="Arial" w:eastAsia="Arial" w:hAnsi="Arial" w:cs="Arial"/>
          <w:b/>
          <w:bCs/>
          <w:sz w:val="22"/>
          <w:szCs w:val="22"/>
          <w:lang w:val="bg-BG"/>
        </w:rPr>
        <w:t xml:space="preserve"> </w:t>
      </w:r>
      <w:r w:rsidRPr="00CE62C7">
        <w:rPr>
          <w:rFonts w:ascii="Arial" w:eastAsia="Arial" w:hAnsi="Arial" w:cs="Arial"/>
          <w:b/>
          <w:bCs/>
          <w:sz w:val="22"/>
          <w:szCs w:val="22"/>
          <w:lang w:val="bg-BG"/>
        </w:rPr>
        <w:t>крие потенциални рискове</w:t>
      </w:r>
      <w:r w:rsidRPr="00CE62C7">
        <w:rPr>
          <w:rFonts w:ascii="Arial" w:eastAsia="Arial" w:hAnsi="Arial" w:cs="Arial"/>
          <w:b/>
          <w:bCs/>
          <w:sz w:val="22"/>
          <w:szCs w:val="22"/>
          <w:lang w:val="bg-BG"/>
        </w:rPr>
        <w:t xml:space="preserve"> при измененията на договора, независимо дали чрез анекси или допълнителни работа?</w:t>
      </w:r>
    </w:p>
    <w:p w14:paraId="00000057" w14:textId="2B8E8CDE" w:rsidR="00065EAE" w:rsidRPr="00CE62C7" w:rsidRDefault="00000000" w:rsidP="00BC240D">
      <w:pPr>
        <w:spacing w:after="120" w:line="278" w:lineRule="auto"/>
        <w:jc w:val="both"/>
        <w:rPr>
          <w:rFonts w:ascii="Arial" w:eastAsia="Arial" w:hAnsi="Arial" w:cs="Arial"/>
          <w:i/>
          <w:iCs/>
          <w:sz w:val="22"/>
          <w:szCs w:val="22"/>
          <w:lang w:val="bg-BG"/>
        </w:rPr>
      </w:pPr>
      <w:r w:rsidRPr="00CE62C7">
        <w:rPr>
          <w:rFonts w:ascii="Arial" w:eastAsia="Arial" w:hAnsi="Arial" w:cs="Arial"/>
          <w:i/>
          <w:iCs/>
          <w:sz w:val="22"/>
          <w:szCs w:val="22"/>
          <w:lang w:val="bg-BG"/>
        </w:rPr>
        <w:t>(</w:t>
      </w:r>
      <w:r w:rsidR="003B0114" w:rsidRPr="00CE62C7">
        <w:rPr>
          <w:rFonts w:ascii="Arial" w:eastAsia="Arial" w:hAnsi="Arial" w:cs="Arial"/>
          <w:i/>
          <w:iCs/>
          <w:sz w:val="22"/>
          <w:szCs w:val="22"/>
          <w:lang w:val="bg-BG"/>
        </w:rPr>
        <w:t>Изберете само един отговор</w:t>
      </w:r>
      <w:r w:rsidRPr="00CE62C7">
        <w:rPr>
          <w:rFonts w:ascii="Arial" w:eastAsia="Arial" w:hAnsi="Arial" w:cs="Arial"/>
          <w:i/>
          <w:iCs/>
          <w:sz w:val="22"/>
          <w:szCs w:val="22"/>
          <w:lang w:val="bg-BG"/>
        </w:rPr>
        <w:t>)</w:t>
      </w:r>
    </w:p>
    <w:p w14:paraId="00000059" w14:textId="2581568A" w:rsidR="00065EAE" w:rsidRPr="00CE62C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  <w:lang w:val="bg-BG"/>
        </w:rPr>
      </w:pP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lastRenderedPageBreak/>
        <w:t xml:space="preserve">a/ </w:t>
      </w:r>
      <w:r w:rsidR="00AB1DDD"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>не, това е решение, постигнато по взаимно съгласие на възложителя и изпълнителя</w:t>
      </w:r>
    </w:p>
    <w:p w14:paraId="0000005A" w14:textId="76C880F5" w:rsidR="00065EAE" w:rsidRPr="00CE62C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  <w:lang w:val="bg-BG"/>
        </w:rPr>
      </w:pPr>
      <w:r w:rsidRPr="00CE62C7">
        <w:rPr>
          <w:rFonts w:ascii="Arial" w:eastAsia="Arial" w:hAnsi="Arial" w:cs="Arial"/>
          <w:sz w:val="22"/>
          <w:szCs w:val="22"/>
          <w:lang w:val="bg-BG"/>
        </w:rPr>
        <w:t xml:space="preserve">b/ </w:t>
      </w:r>
      <w:r w:rsidR="00AB1DDD" w:rsidRPr="00CE62C7">
        <w:rPr>
          <w:rFonts w:ascii="Arial" w:eastAsia="Arial" w:hAnsi="Arial" w:cs="Arial"/>
          <w:sz w:val="22"/>
          <w:szCs w:val="22"/>
          <w:lang w:val="bg-BG"/>
        </w:rPr>
        <w:t>да, това представлява съществено изменение, което не е позволено от регулациите за възлагане на обществени поръчки</w:t>
      </w:r>
    </w:p>
    <w:p w14:paraId="0000005B" w14:textId="45B8DA4B" w:rsidR="00065EAE" w:rsidRPr="00CE62C7" w:rsidRDefault="00000000">
      <w:pPr>
        <w:jc w:val="both"/>
        <w:rPr>
          <w:rFonts w:ascii="Arial" w:eastAsia="Arial" w:hAnsi="Arial" w:cs="Arial"/>
          <w:sz w:val="22"/>
          <w:szCs w:val="22"/>
          <w:lang w:val="bg-BG"/>
        </w:rPr>
      </w:pPr>
      <w:r w:rsidRPr="00CE62C7">
        <w:rPr>
          <w:rFonts w:ascii="Arial" w:eastAsia="Arial" w:hAnsi="Arial" w:cs="Arial"/>
          <w:sz w:val="22"/>
          <w:szCs w:val="22"/>
          <w:lang w:val="bg-BG"/>
        </w:rPr>
        <w:t xml:space="preserve">c/ </w:t>
      </w:r>
      <w:r w:rsidR="00AB1DDD" w:rsidRPr="00CE62C7">
        <w:rPr>
          <w:rFonts w:ascii="Arial" w:eastAsia="Arial" w:hAnsi="Arial" w:cs="Arial"/>
          <w:sz w:val="22"/>
          <w:szCs w:val="22"/>
          <w:lang w:val="bg-BG"/>
        </w:rPr>
        <w:t>не, един договор винаги може да бъде променен</w:t>
      </w:r>
    </w:p>
    <w:p w14:paraId="0000005D" w14:textId="7E048914" w:rsidR="00065EAE" w:rsidRPr="00CE62C7" w:rsidRDefault="003110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sz w:val="22"/>
          <w:szCs w:val="22"/>
          <w:lang w:val="bg-BG"/>
        </w:rPr>
      </w:pPr>
      <w:r w:rsidRPr="00CE62C7">
        <w:rPr>
          <w:rFonts w:ascii="Arial" w:eastAsia="Arial" w:hAnsi="Arial" w:cs="Arial"/>
          <w:b/>
          <w:bCs/>
          <w:sz w:val="22"/>
          <w:szCs w:val="22"/>
          <w:lang w:val="bg-BG"/>
        </w:rPr>
        <w:t>Верен отговор b</w:t>
      </w:r>
    </w:p>
    <w:p w14:paraId="0000005E" w14:textId="7DFAC3DB" w:rsidR="00065EAE" w:rsidRPr="00CE62C7" w:rsidRDefault="003110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  <w:lang w:val="bg-BG"/>
        </w:rPr>
      </w:pPr>
      <w:r w:rsidRPr="00CE62C7">
        <w:rPr>
          <w:rFonts w:ascii="Arial" w:eastAsia="Arial" w:hAnsi="Arial" w:cs="Arial"/>
          <w:sz w:val="22"/>
          <w:szCs w:val="22"/>
          <w:lang w:val="bg-BG"/>
        </w:rPr>
        <w:t>Обосновка:</w:t>
      </w:r>
    </w:p>
    <w:p w14:paraId="0000005F" w14:textId="65CEFF54" w:rsidR="00065EAE" w:rsidRPr="00CE62C7" w:rsidRDefault="003156B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  <w:lang w:val="bg-BG"/>
        </w:rPr>
      </w:pP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>Съгласно европейското законодателство, респ. националните регулации, ако са транспонирани по правилен начин, така наречените „съществени изменения“, които значително променят икономическия баланс между изпълнителя и възложителя, не са позволени. Освен това, тези изменения са изрично забранени в текста на първоначалния договор (</w:t>
      </w:r>
      <w:r w:rsidRPr="00CE62C7">
        <w:rPr>
          <w:rFonts w:ascii="Arial" w:eastAsia="Arial" w:hAnsi="Arial" w:cs="Arial"/>
          <w:i/>
          <w:iCs/>
          <w:color w:val="000000"/>
          <w:sz w:val="22"/>
          <w:szCs w:val="22"/>
          <w:lang w:val="bg-BG"/>
        </w:rPr>
        <w:t>„</w:t>
      </w:r>
      <w:r w:rsidRPr="00CE62C7">
        <w:rPr>
          <w:rFonts w:ascii="Arial" w:eastAsia="Arial" w:hAnsi="Arial" w:cs="Arial"/>
          <w:i/>
          <w:iCs/>
          <w:color w:val="000000"/>
          <w:sz w:val="22"/>
          <w:szCs w:val="22"/>
          <w:lang w:val="bg-BG"/>
        </w:rPr>
        <w:t>Строителството на мащабни сгради, включително на посетителски центрове и паркинги е строго забранено</w:t>
      </w:r>
      <w:r w:rsidRPr="00CE62C7">
        <w:rPr>
          <w:rFonts w:ascii="Arial" w:eastAsia="Arial" w:hAnsi="Arial" w:cs="Arial"/>
          <w:i/>
          <w:iCs/>
          <w:color w:val="000000"/>
          <w:sz w:val="22"/>
          <w:szCs w:val="22"/>
          <w:lang w:val="bg-BG"/>
        </w:rPr>
        <w:t>“).</w:t>
      </w:r>
    </w:p>
    <w:p w14:paraId="00000060" w14:textId="77777777" w:rsidR="00065EAE" w:rsidRPr="00CE62C7" w:rsidRDefault="00065E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sz w:val="22"/>
          <w:szCs w:val="22"/>
          <w:lang w:val="bg-BG"/>
        </w:rPr>
      </w:pPr>
    </w:p>
    <w:p w14:paraId="502E0A12" w14:textId="77777777" w:rsidR="00BC240D" w:rsidRPr="00CE62C7" w:rsidRDefault="00BC240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sz w:val="22"/>
          <w:szCs w:val="22"/>
          <w:lang w:val="bg-BG"/>
        </w:rPr>
      </w:pPr>
    </w:p>
    <w:p w14:paraId="00000061" w14:textId="19D722FD" w:rsidR="00065EAE" w:rsidRPr="00CE62C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</w:pPr>
      <w:r w:rsidRPr="00CE62C7"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  <w:t xml:space="preserve">8/ </w:t>
      </w:r>
      <w:r w:rsidR="006C1D99" w:rsidRPr="00CE62C7"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  <w:t>Крайният срок за изпълнение на договор за обществена поръчка в Полша е удължен със 100 дни поради непредвидени обстоятелства, а именно неблагоприятни метеорологични условия (температури под 0</w:t>
      </w:r>
      <w:r w:rsidR="006C1D99" w:rsidRPr="00CE62C7"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  <w:t xml:space="preserve">°C </w:t>
      </w:r>
      <w:r w:rsidR="006C1D99" w:rsidRPr="00CE62C7"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  <w:t>през месец декември). Първоначалният срок на изпълнение беше 150 дни. Договорът не съдържа клаузи, позволяващи изменения на срока на изпълнение при спазване на конкретно изброени условия и обстоятелства.</w:t>
      </w:r>
    </w:p>
    <w:p w14:paraId="76E009D9" w14:textId="128628CF" w:rsidR="00BC240D" w:rsidRPr="00CE62C7" w:rsidRDefault="00A678A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</w:pPr>
      <w:r w:rsidRPr="00CE62C7"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  <w:t xml:space="preserve">Смятате ли, че </w:t>
      </w:r>
      <w:r w:rsidR="003C54C1" w:rsidRPr="00CE62C7"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  <w:t>дадената</w:t>
      </w:r>
      <w:r w:rsidRPr="00CE62C7"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  <w:t xml:space="preserve"> ситуация може да крие потенциални рискове </w:t>
      </w:r>
      <w:r w:rsidRPr="00CE62C7"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  <w:t>и дали подобно изменение е легитимно?</w:t>
      </w:r>
    </w:p>
    <w:p w14:paraId="00000062" w14:textId="6DEB4C6E" w:rsidR="00065EAE" w:rsidRPr="00CE62C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iCs/>
          <w:sz w:val="22"/>
          <w:szCs w:val="22"/>
          <w:lang w:val="bg-BG"/>
        </w:rPr>
      </w:pPr>
      <w:r w:rsidRPr="00CE62C7">
        <w:rPr>
          <w:rFonts w:ascii="Arial" w:eastAsia="Arial" w:hAnsi="Arial" w:cs="Arial"/>
          <w:i/>
          <w:iCs/>
          <w:sz w:val="22"/>
          <w:szCs w:val="22"/>
          <w:lang w:val="bg-BG"/>
        </w:rPr>
        <w:t>(</w:t>
      </w:r>
      <w:r w:rsidR="003B0114" w:rsidRPr="00CE62C7">
        <w:rPr>
          <w:rFonts w:ascii="Arial" w:eastAsia="Arial" w:hAnsi="Arial" w:cs="Arial"/>
          <w:i/>
          <w:iCs/>
          <w:sz w:val="22"/>
          <w:szCs w:val="22"/>
          <w:lang w:val="bg-BG"/>
        </w:rPr>
        <w:t>Изберете само един отговор</w:t>
      </w:r>
      <w:r w:rsidRPr="00CE62C7">
        <w:rPr>
          <w:rFonts w:ascii="Arial" w:eastAsia="Arial" w:hAnsi="Arial" w:cs="Arial"/>
          <w:i/>
          <w:iCs/>
          <w:sz w:val="22"/>
          <w:szCs w:val="22"/>
          <w:lang w:val="bg-BG"/>
        </w:rPr>
        <w:t>)</w:t>
      </w:r>
    </w:p>
    <w:p w14:paraId="00000063" w14:textId="77777777" w:rsidR="00065EAE" w:rsidRPr="00CE62C7" w:rsidRDefault="00065E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sz w:val="22"/>
          <w:szCs w:val="22"/>
          <w:lang w:val="bg-BG"/>
        </w:rPr>
      </w:pPr>
    </w:p>
    <w:p w14:paraId="00000064" w14:textId="3AF8C38A" w:rsidR="00065EAE" w:rsidRPr="00CE62C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  <w:lang w:val="bg-BG"/>
        </w:rPr>
      </w:pP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 xml:space="preserve">a/ </w:t>
      </w:r>
      <w:r w:rsidR="00523D58"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>не, метрологичните условия са непредвидими, затова изменението на договора следва да бъде позволено</w:t>
      </w:r>
    </w:p>
    <w:p w14:paraId="00000065" w14:textId="43846D50" w:rsidR="00065EAE" w:rsidRPr="00CE62C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  <w:lang w:val="bg-BG"/>
        </w:rPr>
      </w:pP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 xml:space="preserve">b/ </w:t>
      </w:r>
      <w:r w:rsidR="00523D58"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>не, това е решение, постигнато по взаимно съгласие на възложителя и изпълнителя</w:t>
      </w:r>
    </w:p>
    <w:p w14:paraId="00000066" w14:textId="4EAE1DC8" w:rsidR="00065EAE" w:rsidRPr="00CE62C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  <w:lang w:val="bg-BG"/>
        </w:rPr>
      </w:pPr>
      <w:r w:rsidRPr="00CE62C7">
        <w:rPr>
          <w:rFonts w:ascii="Arial" w:eastAsia="Arial" w:hAnsi="Arial" w:cs="Arial"/>
          <w:sz w:val="22"/>
          <w:szCs w:val="22"/>
          <w:lang w:val="bg-BG"/>
        </w:rPr>
        <w:t xml:space="preserve">c/ </w:t>
      </w:r>
      <w:r w:rsidR="00523D58" w:rsidRPr="00CE62C7">
        <w:rPr>
          <w:rFonts w:ascii="Arial" w:eastAsia="Arial" w:hAnsi="Arial" w:cs="Arial"/>
          <w:sz w:val="22"/>
          <w:szCs w:val="22"/>
          <w:lang w:val="bg-BG"/>
        </w:rPr>
        <w:t>да, така посочената причина не представлява непредвидени обстоятелства</w:t>
      </w:r>
    </w:p>
    <w:p w14:paraId="00000068" w14:textId="52B9331D" w:rsidR="00065EAE" w:rsidRPr="00CE62C7" w:rsidRDefault="003110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sz w:val="22"/>
          <w:szCs w:val="22"/>
          <w:lang w:val="bg-BG"/>
        </w:rPr>
      </w:pPr>
      <w:r w:rsidRPr="00CE62C7">
        <w:rPr>
          <w:rFonts w:ascii="Arial" w:eastAsia="Arial" w:hAnsi="Arial" w:cs="Arial"/>
          <w:b/>
          <w:bCs/>
          <w:sz w:val="22"/>
          <w:szCs w:val="22"/>
          <w:lang w:val="bg-BG"/>
        </w:rPr>
        <w:t>Верен отговор c</w:t>
      </w:r>
    </w:p>
    <w:p w14:paraId="00000069" w14:textId="5113AE22" w:rsidR="00065EAE" w:rsidRPr="00CE62C7" w:rsidRDefault="003110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  <w:lang w:val="bg-BG"/>
        </w:rPr>
      </w:pPr>
      <w:r w:rsidRPr="00CE62C7">
        <w:rPr>
          <w:rFonts w:ascii="Arial" w:eastAsia="Arial" w:hAnsi="Arial" w:cs="Arial"/>
          <w:sz w:val="22"/>
          <w:szCs w:val="22"/>
          <w:lang w:val="bg-BG"/>
        </w:rPr>
        <w:t>Обосновка:</w:t>
      </w:r>
    </w:p>
    <w:p w14:paraId="0000006A" w14:textId="286AFCA6" w:rsidR="00065EAE" w:rsidRPr="00CE62C7" w:rsidRDefault="00A213F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  <w:lang w:val="bg-BG"/>
        </w:rPr>
      </w:pP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>Подобни метеорологични условия не са нещо необичайно за Полша по това време на годината. Такава промяна би била възможна и не би се приела за индикация за риск, в случай че възложителят е предвидил в текста на договора изрични условия, при които измененията са позволени, или ако са представени доказателства, че такива метеорологични условия действително представляват „непредвидени обстоятелства“ – например данни, предоставени от Института по метеорология и управление на водите на Р. Полша.</w:t>
      </w:r>
    </w:p>
    <w:p w14:paraId="0000006B" w14:textId="77777777" w:rsidR="00065EAE" w:rsidRPr="00CE62C7" w:rsidRDefault="00065E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sz w:val="22"/>
          <w:szCs w:val="22"/>
          <w:lang w:val="bg-BG"/>
        </w:rPr>
      </w:pPr>
    </w:p>
    <w:p w14:paraId="24FD1D54" w14:textId="77777777" w:rsidR="00BC240D" w:rsidRPr="00CE62C7" w:rsidRDefault="00BC240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sz w:val="22"/>
          <w:szCs w:val="22"/>
          <w:lang w:val="bg-BG"/>
        </w:rPr>
      </w:pPr>
    </w:p>
    <w:p w14:paraId="0000006C" w14:textId="47E340F7" w:rsidR="00065EAE" w:rsidRPr="00CE62C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</w:pPr>
      <w:r w:rsidRPr="00CE62C7"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  <w:t xml:space="preserve">9/ </w:t>
      </w:r>
      <w:r w:rsidR="00BF7709" w:rsidRPr="00CE62C7"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  <w:t xml:space="preserve">Възложителят не налага договорни неустойки съгласно правилата, предвидени в договор за възлагане на обществена поръчка. </w:t>
      </w:r>
      <w:r w:rsidR="00BF7709" w:rsidRPr="00CE62C7"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  <w:t>Фактическата обстановка показва, че не е имало основания за отказ от налагане на договорни неустойки или за тяхното смекчаване по начина и при условията, предвидени в националното законодателство</w:t>
      </w:r>
      <w:r w:rsidR="00BF7709" w:rsidRPr="00CE62C7"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  <w:t>.</w:t>
      </w:r>
    </w:p>
    <w:p w14:paraId="0ADE79F7" w14:textId="1EEE1FD9" w:rsidR="00BC240D" w:rsidRPr="00CE62C7" w:rsidRDefault="00BF770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</w:pPr>
      <w:r w:rsidRPr="00CE62C7"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  <w:t xml:space="preserve">Смятате ли, че </w:t>
      </w:r>
      <w:r w:rsidR="003C54C1" w:rsidRPr="00CE62C7"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  <w:t>дадената</w:t>
      </w:r>
      <w:r w:rsidRPr="00CE62C7"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  <w:t xml:space="preserve"> ситуация носи белезите на неправомерно, потенциално корупционно поведение?</w:t>
      </w:r>
    </w:p>
    <w:p w14:paraId="0000006D" w14:textId="60612BE9" w:rsidR="00065EAE" w:rsidRPr="00CE62C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iCs/>
          <w:sz w:val="22"/>
          <w:szCs w:val="22"/>
          <w:lang w:val="bg-BG"/>
        </w:rPr>
      </w:pPr>
      <w:r w:rsidRPr="00CE62C7">
        <w:rPr>
          <w:rFonts w:ascii="Arial" w:eastAsia="Arial" w:hAnsi="Arial" w:cs="Arial"/>
          <w:i/>
          <w:iCs/>
          <w:sz w:val="22"/>
          <w:szCs w:val="22"/>
          <w:lang w:val="bg-BG"/>
        </w:rPr>
        <w:t>(</w:t>
      </w:r>
      <w:r w:rsidR="003B0114" w:rsidRPr="00CE62C7">
        <w:rPr>
          <w:rFonts w:ascii="Arial" w:eastAsia="Arial" w:hAnsi="Arial" w:cs="Arial"/>
          <w:i/>
          <w:iCs/>
          <w:sz w:val="22"/>
          <w:szCs w:val="22"/>
          <w:lang w:val="bg-BG"/>
        </w:rPr>
        <w:t>Изберете само един отговор</w:t>
      </w:r>
      <w:r w:rsidRPr="00CE62C7">
        <w:rPr>
          <w:rFonts w:ascii="Arial" w:eastAsia="Arial" w:hAnsi="Arial" w:cs="Arial"/>
          <w:i/>
          <w:iCs/>
          <w:sz w:val="22"/>
          <w:szCs w:val="22"/>
          <w:lang w:val="bg-BG"/>
        </w:rPr>
        <w:t>)</w:t>
      </w:r>
    </w:p>
    <w:p w14:paraId="0000006E" w14:textId="77777777" w:rsidR="00065EAE" w:rsidRPr="00CE62C7" w:rsidRDefault="00065E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sz w:val="22"/>
          <w:szCs w:val="22"/>
          <w:lang w:val="bg-BG"/>
        </w:rPr>
      </w:pPr>
    </w:p>
    <w:p w14:paraId="0000006F" w14:textId="437004AC" w:rsidR="00065EAE" w:rsidRPr="00CE62C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  <w:lang w:val="bg-BG"/>
        </w:rPr>
      </w:pP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 xml:space="preserve">a/ </w:t>
      </w:r>
      <w:r w:rsidR="007E2365"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>не, страните по договора целят приключването на договорните отношения и избягване на съдебен спор</w:t>
      </w:r>
    </w:p>
    <w:p w14:paraId="00000070" w14:textId="5ABF2C25" w:rsidR="00065EAE" w:rsidRPr="00CE62C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  <w:lang w:val="bg-BG"/>
        </w:rPr>
      </w:pPr>
      <w:r w:rsidRPr="00CE62C7">
        <w:rPr>
          <w:rFonts w:ascii="Arial" w:eastAsia="Arial" w:hAnsi="Arial" w:cs="Arial"/>
          <w:sz w:val="22"/>
          <w:szCs w:val="22"/>
          <w:lang w:val="bg-BG"/>
        </w:rPr>
        <w:t xml:space="preserve">b/ </w:t>
      </w:r>
      <w:r w:rsidR="007E2365" w:rsidRPr="00CE62C7">
        <w:rPr>
          <w:rFonts w:ascii="Arial" w:eastAsia="Arial" w:hAnsi="Arial" w:cs="Arial"/>
          <w:sz w:val="22"/>
          <w:szCs w:val="22"/>
          <w:lang w:val="bg-BG"/>
        </w:rPr>
        <w:t>да, наказателните клаузи по договора следва да бъдат задействани</w:t>
      </w:r>
    </w:p>
    <w:p w14:paraId="00000071" w14:textId="09E6E3AE" w:rsidR="00065EAE" w:rsidRPr="00CE62C7" w:rsidRDefault="00000000">
      <w:pPr>
        <w:jc w:val="both"/>
        <w:rPr>
          <w:rFonts w:ascii="Arial" w:eastAsia="Arial" w:hAnsi="Arial" w:cs="Arial"/>
          <w:sz w:val="22"/>
          <w:szCs w:val="22"/>
          <w:lang w:val="bg-BG"/>
        </w:rPr>
      </w:pPr>
      <w:r w:rsidRPr="00CE62C7">
        <w:rPr>
          <w:rFonts w:ascii="Arial" w:eastAsia="Arial" w:hAnsi="Arial" w:cs="Arial"/>
          <w:sz w:val="22"/>
          <w:szCs w:val="22"/>
          <w:lang w:val="bg-BG"/>
        </w:rPr>
        <w:t xml:space="preserve">c/ </w:t>
      </w:r>
      <w:r w:rsidR="007E2365" w:rsidRPr="00CE62C7">
        <w:rPr>
          <w:rFonts w:ascii="Arial" w:eastAsia="Arial" w:hAnsi="Arial" w:cs="Arial"/>
          <w:sz w:val="22"/>
          <w:szCs w:val="22"/>
          <w:lang w:val="bg-BG"/>
        </w:rPr>
        <w:t xml:space="preserve">не, </w:t>
      </w:r>
      <w:r w:rsidR="00FB7D01" w:rsidRPr="00CE62C7">
        <w:rPr>
          <w:rFonts w:ascii="Arial" w:eastAsia="Arial" w:hAnsi="Arial" w:cs="Arial"/>
          <w:sz w:val="22"/>
          <w:szCs w:val="22"/>
          <w:lang w:val="bg-BG"/>
        </w:rPr>
        <w:t xml:space="preserve">дали и как ще бъдат </w:t>
      </w:r>
      <w:r w:rsidR="007E2365" w:rsidRPr="00CE62C7">
        <w:rPr>
          <w:rFonts w:ascii="Arial" w:eastAsia="Arial" w:hAnsi="Arial" w:cs="Arial"/>
          <w:sz w:val="22"/>
          <w:szCs w:val="22"/>
          <w:lang w:val="bg-BG"/>
        </w:rPr>
        <w:t>предяв</w:t>
      </w:r>
      <w:r w:rsidR="00FB7D01" w:rsidRPr="00CE62C7">
        <w:rPr>
          <w:rFonts w:ascii="Arial" w:eastAsia="Arial" w:hAnsi="Arial" w:cs="Arial"/>
          <w:sz w:val="22"/>
          <w:szCs w:val="22"/>
          <w:lang w:val="bg-BG"/>
        </w:rPr>
        <w:t>ени</w:t>
      </w:r>
      <w:r w:rsidR="007E2365" w:rsidRPr="00CE62C7">
        <w:rPr>
          <w:rFonts w:ascii="Arial" w:eastAsia="Arial" w:hAnsi="Arial" w:cs="Arial"/>
          <w:sz w:val="22"/>
          <w:szCs w:val="22"/>
          <w:lang w:val="bg-BG"/>
        </w:rPr>
        <w:t xml:space="preserve"> претенции по даден договор зависи от волята на страните</w:t>
      </w:r>
    </w:p>
    <w:p w14:paraId="00000073" w14:textId="3ADEB224" w:rsidR="00065EAE" w:rsidRPr="00CE62C7" w:rsidRDefault="003110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sz w:val="22"/>
          <w:szCs w:val="22"/>
          <w:lang w:val="bg-BG"/>
        </w:rPr>
      </w:pPr>
      <w:r w:rsidRPr="00CE62C7">
        <w:rPr>
          <w:rFonts w:ascii="Arial" w:eastAsia="Arial" w:hAnsi="Arial" w:cs="Arial"/>
          <w:b/>
          <w:bCs/>
          <w:sz w:val="22"/>
          <w:szCs w:val="22"/>
          <w:lang w:val="bg-BG"/>
        </w:rPr>
        <w:t>Верен отговор b</w:t>
      </w:r>
    </w:p>
    <w:p w14:paraId="00000074" w14:textId="1FD5AA4A" w:rsidR="00065EAE" w:rsidRPr="00CE62C7" w:rsidRDefault="003110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  <w:lang w:val="bg-BG"/>
        </w:rPr>
      </w:pPr>
      <w:r w:rsidRPr="00CE62C7">
        <w:rPr>
          <w:rFonts w:ascii="Arial" w:eastAsia="Arial" w:hAnsi="Arial" w:cs="Arial"/>
          <w:sz w:val="22"/>
          <w:szCs w:val="22"/>
          <w:lang w:val="bg-BG"/>
        </w:rPr>
        <w:t>Обосновка:</w:t>
      </w:r>
    </w:p>
    <w:p w14:paraId="00000075" w14:textId="7203F307" w:rsidR="00065EAE" w:rsidRPr="00CE62C7" w:rsidRDefault="00441F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  <w:lang w:val="bg-BG"/>
        </w:rPr>
      </w:pP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>Липсата на налагане на договорни неустойки, особено когато това не е</w:t>
      </w: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 xml:space="preserve"> правно или икономически обосновано, особено в публичния сектор, носи риск от </w:t>
      </w:r>
      <w:r w:rsidR="00F344F7"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>юридическа</w:t>
      </w: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 xml:space="preserve"> отговорност и </w:t>
      </w:r>
      <w:r w:rsidR="00F344F7"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>следва</w:t>
      </w: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 xml:space="preserve"> да бъде обект на проверка за злоупотреба или корупция. Отказ</w:t>
      </w:r>
      <w:r w:rsidR="00F344F7"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>ът</w:t>
      </w: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 xml:space="preserve"> от договорни неустойки може да доведе до щети за държавния бюджет, ако </w:t>
      </w:r>
      <w:r w:rsidR="00F344F7"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 xml:space="preserve">налагането на </w:t>
      </w: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>неустойк</w:t>
      </w:r>
      <w:r w:rsidR="00F344F7"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>и</w:t>
      </w: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 xml:space="preserve"> е </w:t>
      </w:r>
      <w:r w:rsidR="00F344F7"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 xml:space="preserve">„спестено“ при установено </w:t>
      </w: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>неизпълнение или неточно изпълнение на задължението</w:t>
      </w:r>
      <w:r w:rsidR="00F344F7"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>.</w:t>
      </w:r>
    </w:p>
    <w:p w14:paraId="00000076" w14:textId="77777777" w:rsidR="00065EAE" w:rsidRPr="00CE62C7" w:rsidRDefault="00065E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  <w:lang w:val="bg-BG"/>
        </w:rPr>
      </w:pPr>
    </w:p>
    <w:p w14:paraId="00000077" w14:textId="77777777" w:rsidR="00065EAE" w:rsidRPr="00CE62C7" w:rsidRDefault="00065E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  <w:lang w:val="bg-BG"/>
        </w:rPr>
      </w:pPr>
    </w:p>
    <w:p w14:paraId="00000078" w14:textId="3791CA46" w:rsidR="00065EAE" w:rsidRPr="00CE62C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</w:pPr>
      <w:r w:rsidRPr="00CE62C7"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  <w:t xml:space="preserve">10/ </w:t>
      </w:r>
      <w:r w:rsidR="00B0184B" w:rsidRPr="00CE62C7"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  <w:t xml:space="preserve">Възложителят изменя договор за възлагане на обществена поръчка за строителство; стойността на изменението не надхвърля 15% от първоначалната стойност. Освен това, стойността не надхвърля максимално допустимите прагове, определени в европейското законодателство (Директива </w:t>
      </w:r>
      <w:r w:rsidR="00B0184B" w:rsidRPr="00CE62C7"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  <w:t>2014/24/EU</w:t>
      </w:r>
      <w:r w:rsidR="00B0184B" w:rsidRPr="00CE62C7"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  <w:t xml:space="preserve"> и Директива</w:t>
      </w:r>
      <w:r w:rsidR="003C54C1" w:rsidRPr="00CE62C7"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  <w:t xml:space="preserve"> </w:t>
      </w:r>
      <w:r w:rsidR="00B0184B" w:rsidRPr="00CE62C7"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  <w:t>2014/24/EU</w:t>
      </w:r>
      <w:r w:rsidR="00B0184B" w:rsidRPr="00CE62C7"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  <w:t>).</w:t>
      </w:r>
    </w:p>
    <w:p w14:paraId="27C76F78" w14:textId="0507BB02" w:rsidR="00BC240D" w:rsidRPr="00CE62C7" w:rsidRDefault="003C54C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</w:pPr>
      <w:r w:rsidRPr="00CE62C7"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  <w:t xml:space="preserve">Смятате ли, че </w:t>
      </w:r>
      <w:r w:rsidRPr="00CE62C7"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  <w:t>дадената</w:t>
      </w:r>
      <w:r w:rsidRPr="00CE62C7">
        <w:rPr>
          <w:rFonts w:ascii="Arial" w:eastAsia="Arial" w:hAnsi="Arial" w:cs="Arial"/>
          <w:b/>
          <w:bCs/>
          <w:color w:val="000000"/>
          <w:sz w:val="22"/>
          <w:szCs w:val="22"/>
          <w:lang w:val="bg-BG"/>
        </w:rPr>
        <w:t xml:space="preserve"> ситуация носи белезите на неправомерно, потенциално корупционно поведение?</w:t>
      </w:r>
    </w:p>
    <w:p w14:paraId="00000079" w14:textId="4217D807" w:rsidR="00065EAE" w:rsidRPr="00CE62C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iCs/>
          <w:sz w:val="22"/>
          <w:szCs w:val="22"/>
          <w:lang w:val="bg-BG"/>
        </w:rPr>
      </w:pPr>
      <w:r w:rsidRPr="00CE62C7">
        <w:rPr>
          <w:rFonts w:ascii="Arial" w:eastAsia="Arial" w:hAnsi="Arial" w:cs="Arial"/>
          <w:i/>
          <w:iCs/>
          <w:sz w:val="22"/>
          <w:szCs w:val="22"/>
          <w:lang w:val="bg-BG"/>
        </w:rPr>
        <w:t>(</w:t>
      </w:r>
      <w:r w:rsidR="003B0114" w:rsidRPr="00CE62C7">
        <w:rPr>
          <w:rFonts w:ascii="Arial" w:eastAsia="Arial" w:hAnsi="Arial" w:cs="Arial"/>
          <w:i/>
          <w:iCs/>
          <w:sz w:val="22"/>
          <w:szCs w:val="22"/>
          <w:lang w:val="bg-BG"/>
        </w:rPr>
        <w:t>Изберете само един отговор</w:t>
      </w:r>
      <w:r w:rsidRPr="00CE62C7">
        <w:rPr>
          <w:rFonts w:ascii="Arial" w:eastAsia="Arial" w:hAnsi="Arial" w:cs="Arial"/>
          <w:i/>
          <w:iCs/>
          <w:sz w:val="22"/>
          <w:szCs w:val="22"/>
          <w:lang w:val="bg-BG"/>
        </w:rPr>
        <w:t>)</w:t>
      </w:r>
    </w:p>
    <w:p w14:paraId="0000007A" w14:textId="45771751" w:rsidR="00065EAE" w:rsidRPr="00CE62C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  <w:lang w:val="bg-BG"/>
        </w:rPr>
      </w:pPr>
      <w:r w:rsidRPr="00CE62C7">
        <w:rPr>
          <w:rFonts w:ascii="Arial" w:eastAsia="Arial" w:hAnsi="Arial" w:cs="Arial"/>
          <w:sz w:val="22"/>
          <w:szCs w:val="22"/>
          <w:lang w:val="bg-BG"/>
        </w:rPr>
        <w:t xml:space="preserve">a/ </w:t>
      </w:r>
      <w:r w:rsidR="0010247C" w:rsidRPr="00CE62C7">
        <w:rPr>
          <w:rFonts w:ascii="Arial" w:eastAsia="Arial" w:hAnsi="Arial" w:cs="Arial"/>
          <w:sz w:val="22"/>
          <w:szCs w:val="22"/>
          <w:lang w:val="bg-BG"/>
        </w:rPr>
        <w:t xml:space="preserve">не, </w:t>
      </w:r>
      <w:r w:rsidR="0083163D" w:rsidRPr="00CE62C7">
        <w:rPr>
          <w:rFonts w:ascii="Arial" w:eastAsia="Arial" w:hAnsi="Arial" w:cs="Arial"/>
          <w:sz w:val="22"/>
          <w:szCs w:val="22"/>
          <w:lang w:val="bg-BG"/>
        </w:rPr>
        <w:t>промяната е в съответствие с</w:t>
      </w:r>
      <w:r w:rsidR="0010247C" w:rsidRPr="00CE62C7">
        <w:rPr>
          <w:rFonts w:ascii="Arial" w:eastAsia="Arial" w:hAnsi="Arial" w:cs="Arial"/>
          <w:sz w:val="22"/>
          <w:szCs w:val="22"/>
          <w:lang w:val="bg-BG"/>
        </w:rPr>
        <w:t xml:space="preserve"> европейското </w:t>
      </w:r>
      <w:r w:rsidR="0083163D" w:rsidRPr="00CE62C7">
        <w:rPr>
          <w:rFonts w:ascii="Arial" w:eastAsia="Arial" w:hAnsi="Arial" w:cs="Arial"/>
          <w:sz w:val="22"/>
          <w:szCs w:val="22"/>
          <w:lang w:val="bg-BG"/>
        </w:rPr>
        <w:t>законодателство</w:t>
      </w:r>
    </w:p>
    <w:p w14:paraId="0000007D" w14:textId="1F6E44B2" w:rsidR="00065EAE" w:rsidRPr="00CE62C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  <w:lang w:val="bg-BG"/>
        </w:rPr>
      </w:pP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 xml:space="preserve">b/ </w:t>
      </w:r>
      <w:r w:rsidR="0010247C"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 xml:space="preserve">да, изменението на договора не е разрешено предвид правния принцип </w:t>
      </w:r>
      <w:r w:rsidRPr="00CE62C7">
        <w:rPr>
          <w:rFonts w:ascii="Arial" w:eastAsia="Arial" w:hAnsi="Arial" w:cs="Arial"/>
          <w:i/>
          <w:iCs/>
          <w:color w:val="000000"/>
          <w:sz w:val="22"/>
          <w:szCs w:val="22"/>
          <w:lang w:val="bg-BG"/>
        </w:rPr>
        <w:t>Pacta sunt servanda</w:t>
      </w:r>
      <w:r w:rsidR="0010247C" w:rsidRPr="00CE62C7">
        <w:rPr>
          <w:rFonts w:ascii="Arial" w:eastAsia="Arial" w:hAnsi="Arial" w:cs="Arial"/>
          <w:i/>
          <w:iCs/>
          <w:color w:val="000000"/>
          <w:sz w:val="22"/>
          <w:szCs w:val="22"/>
          <w:lang w:val="bg-BG"/>
        </w:rPr>
        <w:t xml:space="preserve"> </w:t>
      </w:r>
      <w:r w:rsidR="0010247C"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>– буквално</w:t>
      </w:r>
      <w:r w:rsidR="003615E4"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 xml:space="preserve"> от латински</w:t>
      </w:r>
      <w:r w:rsidR="0010247C"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 xml:space="preserve"> „договорите</w:t>
      </w:r>
      <w:r w:rsidR="0010247C"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 xml:space="preserve"> трябва да се спазват</w:t>
      </w:r>
      <w:r w:rsidR="0010247C"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>“. Съгласно този принцип, договорите и споразуменията са обвързващи за страните, които са ги подписали, и следва добросъвестно да се спазват</w:t>
      </w:r>
    </w:p>
    <w:p w14:paraId="0000007E" w14:textId="43F84071" w:rsidR="00065EAE" w:rsidRPr="00CE62C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  <w:lang w:val="bg-BG"/>
        </w:rPr>
      </w:pPr>
      <w:r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lastRenderedPageBreak/>
        <w:t xml:space="preserve">c/ </w:t>
      </w:r>
      <w:r w:rsidR="0045762A" w:rsidRPr="00CE62C7">
        <w:rPr>
          <w:rFonts w:ascii="Arial" w:eastAsia="Arial" w:hAnsi="Arial" w:cs="Arial"/>
          <w:color w:val="000000"/>
          <w:sz w:val="22"/>
          <w:szCs w:val="22"/>
          <w:lang w:val="bg-BG"/>
        </w:rPr>
        <w:t>да, такава промяна в стойността на договора се смята за значителна и индикира вероятност за предоговаряне на условията, както и потенциални рискове от възникване на корупционни практики</w:t>
      </w:r>
    </w:p>
    <w:p w14:paraId="00000080" w14:textId="13AA8F2E" w:rsidR="00065EAE" w:rsidRPr="00CE62C7" w:rsidRDefault="0031101F">
      <w:pPr>
        <w:jc w:val="both"/>
        <w:rPr>
          <w:rFonts w:ascii="Arial" w:eastAsia="Arial" w:hAnsi="Arial" w:cs="Arial"/>
          <w:b/>
          <w:bCs/>
          <w:sz w:val="22"/>
          <w:szCs w:val="22"/>
          <w:lang w:val="bg-BG"/>
        </w:rPr>
      </w:pPr>
      <w:r w:rsidRPr="00CE62C7">
        <w:rPr>
          <w:rFonts w:ascii="Arial" w:eastAsia="Arial" w:hAnsi="Arial" w:cs="Arial"/>
          <w:b/>
          <w:bCs/>
          <w:sz w:val="22"/>
          <w:szCs w:val="22"/>
          <w:lang w:val="bg-BG"/>
        </w:rPr>
        <w:t>Верен отговор a</w:t>
      </w:r>
    </w:p>
    <w:p w14:paraId="00000081" w14:textId="108919DF" w:rsidR="00065EAE" w:rsidRPr="00CE62C7" w:rsidRDefault="0031101F">
      <w:pPr>
        <w:jc w:val="both"/>
        <w:rPr>
          <w:rFonts w:ascii="Arial" w:eastAsia="Arial" w:hAnsi="Arial" w:cs="Arial"/>
          <w:sz w:val="22"/>
          <w:szCs w:val="22"/>
          <w:lang w:val="bg-BG"/>
        </w:rPr>
      </w:pPr>
      <w:r w:rsidRPr="00CE62C7">
        <w:rPr>
          <w:rFonts w:ascii="Arial" w:eastAsia="Arial" w:hAnsi="Arial" w:cs="Arial"/>
          <w:sz w:val="22"/>
          <w:szCs w:val="22"/>
          <w:lang w:val="bg-BG"/>
        </w:rPr>
        <w:t>Обосновка:</w:t>
      </w:r>
    </w:p>
    <w:p w14:paraId="525A0BAD" w14:textId="71A7844E" w:rsidR="00C7660C" w:rsidRPr="00CE62C7" w:rsidRDefault="00C7660C" w:rsidP="00BC240D">
      <w:pPr>
        <w:jc w:val="both"/>
        <w:rPr>
          <w:rFonts w:ascii="Arial" w:eastAsia="Arial" w:hAnsi="Arial" w:cs="Arial"/>
          <w:sz w:val="22"/>
          <w:szCs w:val="22"/>
          <w:lang w:val="bg-BG"/>
        </w:rPr>
      </w:pPr>
      <w:r w:rsidRPr="00CE62C7">
        <w:rPr>
          <w:rFonts w:ascii="Arial" w:eastAsia="Arial" w:hAnsi="Arial" w:cs="Arial"/>
          <w:sz w:val="22"/>
          <w:szCs w:val="22"/>
          <w:lang w:val="bg-BG"/>
        </w:rPr>
        <w:t xml:space="preserve">Съгласно </w:t>
      </w:r>
      <w:r w:rsidRPr="00CE62C7">
        <w:rPr>
          <w:rFonts w:ascii="Arial" w:eastAsia="Arial" w:hAnsi="Arial" w:cs="Arial"/>
          <w:sz w:val="22"/>
          <w:szCs w:val="22"/>
          <w:lang w:val="bg-BG"/>
        </w:rPr>
        <w:t xml:space="preserve">законодателството </w:t>
      </w:r>
      <w:r w:rsidRPr="00CE62C7">
        <w:rPr>
          <w:rFonts w:ascii="Arial" w:eastAsia="Arial" w:hAnsi="Arial" w:cs="Arial"/>
          <w:sz w:val="22"/>
          <w:szCs w:val="22"/>
          <w:lang w:val="bg-BG"/>
        </w:rPr>
        <w:t xml:space="preserve">на ЕС, относително </w:t>
      </w:r>
      <w:r w:rsidRPr="00CE62C7">
        <w:rPr>
          <w:rFonts w:ascii="Arial" w:eastAsia="Arial" w:hAnsi="Arial" w:cs="Arial"/>
          <w:sz w:val="22"/>
          <w:szCs w:val="22"/>
          <w:lang w:val="bg-BG"/>
        </w:rPr>
        <w:t>ниската стойност</w:t>
      </w:r>
      <w:r w:rsidRPr="00CE62C7">
        <w:rPr>
          <w:rFonts w:ascii="Arial" w:eastAsia="Arial" w:hAnsi="Arial" w:cs="Arial"/>
          <w:sz w:val="22"/>
          <w:szCs w:val="22"/>
          <w:lang w:val="bg-BG"/>
        </w:rPr>
        <w:t xml:space="preserve"> на </w:t>
      </w:r>
      <w:r w:rsidRPr="00CE62C7">
        <w:rPr>
          <w:rFonts w:ascii="Arial" w:eastAsia="Arial" w:hAnsi="Arial" w:cs="Arial"/>
          <w:sz w:val="22"/>
          <w:szCs w:val="22"/>
          <w:lang w:val="bg-BG"/>
        </w:rPr>
        <w:t>изменението</w:t>
      </w:r>
      <w:r w:rsidRPr="00CE62C7">
        <w:rPr>
          <w:rFonts w:ascii="Arial" w:eastAsia="Arial" w:hAnsi="Arial" w:cs="Arial"/>
          <w:sz w:val="22"/>
          <w:szCs w:val="22"/>
          <w:lang w:val="bg-BG"/>
        </w:rPr>
        <w:t xml:space="preserve"> позволява на възлагащия орган да измени договора без нова процедура за обществена поръчка, като това включва ситуации, при които промяната е в рамките на 10% (</w:t>
      </w:r>
      <w:r w:rsidRPr="00CE62C7">
        <w:rPr>
          <w:rFonts w:ascii="Arial" w:eastAsia="Arial" w:hAnsi="Arial" w:cs="Arial"/>
          <w:sz w:val="22"/>
          <w:szCs w:val="22"/>
          <w:lang w:val="bg-BG"/>
        </w:rPr>
        <w:t xml:space="preserve">за доставки и </w:t>
      </w:r>
      <w:r w:rsidRPr="00CE62C7">
        <w:rPr>
          <w:rFonts w:ascii="Arial" w:eastAsia="Arial" w:hAnsi="Arial" w:cs="Arial"/>
          <w:sz w:val="22"/>
          <w:szCs w:val="22"/>
          <w:lang w:val="bg-BG"/>
        </w:rPr>
        <w:t>услуги) или 15% (</w:t>
      </w:r>
      <w:r w:rsidRPr="00CE62C7">
        <w:rPr>
          <w:rFonts w:ascii="Arial" w:eastAsia="Arial" w:hAnsi="Arial" w:cs="Arial"/>
          <w:sz w:val="22"/>
          <w:szCs w:val="22"/>
          <w:lang w:val="bg-BG"/>
        </w:rPr>
        <w:t>за строителство</w:t>
      </w:r>
      <w:r w:rsidRPr="00CE62C7">
        <w:rPr>
          <w:rFonts w:ascii="Arial" w:eastAsia="Arial" w:hAnsi="Arial" w:cs="Arial"/>
          <w:sz w:val="22"/>
          <w:szCs w:val="22"/>
          <w:lang w:val="bg-BG"/>
        </w:rPr>
        <w:t>) от първоначалната стойност</w:t>
      </w:r>
      <w:r w:rsidRPr="00CE62C7">
        <w:rPr>
          <w:rFonts w:ascii="Arial" w:eastAsia="Arial" w:hAnsi="Arial" w:cs="Arial"/>
          <w:sz w:val="22"/>
          <w:szCs w:val="22"/>
          <w:lang w:val="bg-BG"/>
        </w:rPr>
        <w:t xml:space="preserve"> на договора</w:t>
      </w:r>
      <w:r w:rsidRPr="00CE62C7">
        <w:rPr>
          <w:rFonts w:ascii="Arial" w:eastAsia="Arial" w:hAnsi="Arial" w:cs="Arial"/>
          <w:sz w:val="22"/>
          <w:szCs w:val="22"/>
          <w:lang w:val="bg-BG"/>
        </w:rPr>
        <w:t xml:space="preserve"> и стойността на </w:t>
      </w:r>
      <w:r w:rsidRPr="00CE62C7">
        <w:rPr>
          <w:rFonts w:ascii="Arial" w:eastAsia="Arial" w:hAnsi="Arial" w:cs="Arial"/>
          <w:sz w:val="22"/>
          <w:szCs w:val="22"/>
          <w:lang w:val="bg-BG"/>
        </w:rPr>
        <w:t>изменението</w:t>
      </w:r>
      <w:r w:rsidRPr="00CE62C7">
        <w:rPr>
          <w:rFonts w:ascii="Arial" w:eastAsia="Arial" w:hAnsi="Arial" w:cs="Arial"/>
          <w:sz w:val="22"/>
          <w:szCs w:val="22"/>
          <w:lang w:val="bg-BG"/>
        </w:rPr>
        <w:t xml:space="preserve"> не надвишава праговете за прилагане на директивата</w:t>
      </w:r>
      <w:r w:rsidRPr="00CE62C7">
        <w:rPr>
          <w:rFonts w:ascii="Arial" w:eastAsia="Arial" w:hAnsi="Arial" w:cs="Arial"/>
          <w:sz w:val="22"/>
          <w:szCs w:val="22"/>
          <w:lang w:val="bg-BG"/>
        </w:rPr>
        <w:t>.</w:t>
      </w:r>
    </w:p>
    <w:sectPr w:rsidR="00C7660C" w:rsidRPr="00CE62C7">
      <w:footerReference w:type="default" r:id="rId7"/>
      <w:pgSz w:w="11906" w:h="16838"/>
      <w:pgMar w:top="1417" w:right="1417" w:bottom="1417" w:left="141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62D126" w14:textId="77777777" w:rsidR="00B0504E" w:rsidRDefault="00B0504E">
      <w:pPr>
        <w:spacing w:after="0" w:line="240" w:lineRule="auto"/>
      </w:pPr>
      <w:r>
        <w:separator/>
      </w:r>
    </w:p>
  </w:endnote>
  <w:endnote w:type="continuationSeparator" w:id="0">
    <w:p w14:paraId="59EC62B9" w14:textId="77777777" w:rsidR="00B0504E" w:rsidRDefault="00B05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0000000000000000000"/>
    <w:charset w:val="00"/>
    <w:family w:val="auto"/>
    <w:pitch w:val="variable"/>
    <w:sig w:usb0="00000003" w:usb1="0200E4B4" w:usb2="00000000" w:usb3="00000000" w:csb0="00000001" w:csb1="00000000"/>
    <w:embedRegular r:id="rId1" w:fontKey="{7C943D9B-4036-4A23-B5D3-3DA736B36CC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23C49325-6085-48E3-B7D3-B7D58CC2E778}"/>
    <w:embedBold r:id="rId3" w:fontKey="{2840CF5A-C1E3-47ED-B572-FFD2721236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E0222DF-322C-4556-A57B-3731F05B9E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A5CC0AC-A67C-4892-9912-1D51216BC8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6AC3C09-7E1A-493D-B068-6331B0B2AB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4" w14:textId="3ABB35DA" w:rsidR="00065EAE" w:rsidRDefault="00000000">
    <w:pPr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590061">
      <w:rPr>
        <w:noProof/>
        <w:sz w:val="20"/>
        <w:szCs w:val="20"/>
      </w:rPr>
      <w:t>1</w:t>
    </w: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4CE477" w14:textId="77777777" w:rsidR="00B0504E" w:rsidRDefault="00B0504E">
      <w:pPr>
        <w:spacing w:after="0" w:line="240" w:lineRule="auto"/>
      </w:pPr>
      <w:r>
        <w:separator/>
      </w:r>
    </w:p>
  </w:footnote>
  <w:footnote w:type="continuationSeparator" w:id="0">
    <w:p w14:paraId="50CBCA49" w14:textId="77777777" w:rsidR="00B0504E" w:rsidRDefault="00B050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366E69"/>
    <w:multiLevelType w:val="multilevel"/>
    <w:tmpl w:val="15ACAC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4562925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EAE"/>
    <w:rsid w:val="00017C81"/>
    <w:rsid w:val="0005254D"/>
    <w:rsid w:val="00055D24"/>
    <w:rsid w:val="00065EAE"/>
    <w:rsid w:val="000D641E"/>
    <w:rsid w:val="0010247C"/>
    <w:rsid w:val="00106F75"/>
    <w:rsid w:val="00162C54"/>
    <w:rsid w:val="002376B8"/>
    <w:rsid w:val="002971A6"/>
    <w:rsid w:val="002E1B5B"/>
    <w:rsid w:val="0031101F"/>
    <w:rsid w:val="003156B7"/>
    <w:rsid w:val="00361370"/>
    <w:rsid w:val="003615E4"/>
    <w:rsid w:val="00376971"/>
    <w:rsid w:val="0039654E"/>
    <w:rsid w:val="003B0114"/>
    <w:rsid w:val="003B36FB"/>
    <w:rsid w:val="003B6C57"/>
    <w:rsid w:val="003C54C1"/>
    <w:rsid w:val="00441FF6"/>
    <w:rsid w:val="0045762A"/>
    <w:rsid w:val="00473C95"/>
    <w:rsid w:val="004B723F"/>
    <w:rsid w:val="004E13DE"/>
    <w:rsid w:val="004F5A6D"/>
    <w:rsid w:val="00510B11"/>
    <w:rsid w:val="00523D58"/>
    <w:rsid w:val="00536362"/>
    <w:rsid w:val="00545A35"/>
    <w:rsid w:val="00553803"/>
    <w:rsid w:val="00590061"/>
    <w:rsid w:val="005B6FD6"/>
    <w:rsid w:val="005C7246"/>
    <w:rsid w:val="005F5CB6"/>
    <w:rsid w:val="0060634D"/>
    <w:rsid w:val="00667EDA"/>
    <w:rsid w:val="006C1D99"/>
    <w:rsid w:val="00742BE8"/>
    <w:rsid w:val="00776DB7"/>
    <w:rsid w:val="007901B5"/>
    <w:rsid w:val="007E2365"/>
    <w:rsid w:val="0083163D"/>
    <w:rsid w:val="0084426F"/>
    <w:rsid w:val="00874863"/>
    <w:rsid w:val="008F6909"/>
    <w:rsid w:val="00923EEB"/>
    <w:rsid w:val="009D40E4"/>
    <w:rsid w:val="009F77CB"/>
    <w:rsid w:val="00A01995"/>
    <w:rsid w:val="00A06C8B"/>
    <w:rsid w:val="00A213F8"/>
    <w:rsid w:val="00A563DC"/>
    <w:rsid w:val="00A678AF"/>
    <w:rsid w:val="00AB1DDD"/>
    <w:rsid w:val="00AE26C8"/>
    <w:rsid w:val="00B0184B"/>
    <w:rsid w:val="00B0504E"/>
    <w:rsid w:val="00BC240D"/>
    <w:rsid w:val="00BF7709"/>
    <w:rsid w:val="00C75479"/>
    <w:rsid w:val="00C7660C"/>
    <w:rsid w:val="00CE62C7"/>
    <w:rsid w:val="00D20F25"/>
    <w:rsid w:val="00D26B1D"/>
    <w:rsid w:val="00D77035"/>
    <w:rsid w:val="00DA7FCB"/>
    <w:rsid w:val="00DC4FAE"/>
    <w:rsid w:val="00DD16F7"/>
    <w:rsid w:val="00E12B48"/>
    <w:rsid w:val="00ED671D"/>
    <w:rsid w:val="00EF7B99"/>
    <w:rsid w:val="00F344F7"/>
    <w:rsid w:val="00F610C2"/>
    <w:rsid w:val="00F72737"/>
    <w:rsid w:val="00FA5E59"/>
    <w:rsid w:val="00FB7D01"/>
    <w:rsid w:val="00FE53B2"/>
    <w:rsid w:val="00FF1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7B8BB"/>
  <w15:docId w15:val="{444393D7-65BD-4EA2-9764-3C07FA63D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" w:eastAsia="en-GB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8</Pages>
  <Words>2194</Words>
  <Characters>12508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Ecaterina Camenscic</dc:creator>
  <cp:lastModifiedBy>Ecaterina Camenscic</cp:lastModifiedBy>
  <cp:revision>68</cp:revision>
  <dcterms:created xsi:type="dcterms:W3CDTF">2026-03-04T13:55:00Z</dcterms:created>
  <dcterms:modified xsi:type="dcterms:W3CDTF">2026-03-05T10:31:00Z</dcterms:modified>
</cp:coreProperties>
</file>